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FB94FE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246C0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887E3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5CB0410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246C0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A632A33"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246C0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DD7C73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246C0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0FBB08D2"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246C0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450AAE5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246C0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33D1D9E9"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246C0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53F58446"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246C0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5F9F47B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246C0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24504C33"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246C0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3C80A5B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246C0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E830032" w:rsidR="00246C09" w:rsidRDefault="00246C09" w:rsidP="00246C09">
      <w:pPr>
        <w:pStyle w:val="Tytutabeli"/>
      </w:pPr>
      <w:bookmarkStart w:id="113" w:name="_Ref140344492"/>
      <w:bookmarkStart w:id="114" w:name="_Ref140344484"/>
      <w:r>
        <w:t xml:space="preserve">Tabela </w:t>
      </w:r>
      <w:fldSimple w:instr=" SEQ Tabela \* ARABIC ">
        <w:r>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45E6933F"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246C09">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49C6F347"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E37E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44015D" w:rsidRPr="0044015D">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3DA67277"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246C09">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11D42A2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246C09">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D0A1D9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246C09">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2383B6F2"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E37E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44015D" w:rsidRPr="0044015D">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88960BA" w:rsidR="00254FDE" w:rsidRPr="00BD17A9" w:rsidRDefault="00254FDE" w:rsidP="00254FDE">
      <w:pPr>
        <w:pStyle w:val="Tytutabeli"/>
      </w:pPr>
      <w:bookmarkStart w:id="162" w:name="_Ref437117390"/>
      <w:bookmarkStart w:id="163" w:name="_Ref437117376"/>
      <w:bookmarkStart w:id="164" w:name="_Toc138254682"/>
      <w:r w:rsidRPr="00BD17A9">
        <w:lastRenderedPageBreak/>
        <w:t xml:space="preserve">Tabela </w:t>
      </w:r>
      <w:fldSimple w:instr=" SEQ Tabela \* ARABIC ">
        <w:r w:rsidR="00246C09">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1508FDEC"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E37E4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44015D" w:rsidRPr="0044015D">
        <w:rPr>
          <w:noProof/>
        </w:rPr>
        <w:t>(Joanna 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lastRenderedPageBreak/>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27D594E" w14:textId="5EA4D709" w:rsidR="002F29C1" w:rsidRPr="00E37E44" w:rsidRDefault="002F29C1" w:rsidP="003463E6">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E37E4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44015D" w:rsidRPr="0044015D">
        <w:rPr>
          <w:noProof/>
          <w:lang w:val="en-GB"/>
        </w:rPr>
        <w:t>(por. Joanna Dziadkowiec &amp; Sikora, 2015; Kristensen &amp; Eskildsen, 2014; Reichheld, 2003)</w:t>
      </w:r>
      <w:r w:rsidR="00B13DFC">
        <w:fldChar w:fldCharType="end"/>
      </w:r>
      <w:r w:rsidR="00B13DFC" w:rsidRPr="0044015D">
        <w:rPr>
          <w:lang w:val="en-GB"/>
        </w:rPr>
        <w:t>.</w:t>
      </w:r>
      <w:r w:rsidR="00E37E44">
        <w:rPr>
          <w:lang w:val="en-GB"/>
        </w:rPr>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D5DF9">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2019)","previouslyFormattedCitation":"(Kristensen &amp; Eskildsen, 2014)"},"properties":{"noteIndex":0},"schema":"https://github.com/citation-style-language/schema/raw/master/csl-citation.json"}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xml:space="preserve">. Cechą charakterystyczną tego pomiaru jest zaklasyfikowanie </w:t>
      </w:r>
      <w:r w:rsidR="00E37E44">
        <w:lastRenderedPageBreak/>
        <w:t>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ED5DF9">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590A36" w:rsidRPr="00590A36">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p>
    <w:p w14:paraId="7AAB631F" w14:textId="0EE862AA" w:rsidR="00E2670D" w:rsidRPr="00E37E44" w:rsidRDefault="00ED5DF9" w:rsidP="003463E6">
      <w:pPr>
        <w:rPr>
          <w:color w:val="FF0000"/>
        </w:rPr>
      </w:pPr>
      <w:r>
        <w:rPr>
          <w:color w:val="FF0000"/>
        </w:rPr>
        <w:t>Krytyka</w:t>
      </w:r>
      <w:r w:rsidR="00E2670D" w:rsidRPr="00E37E44">
        <w:rPr>
          <w:color w:val="FF0000"/>
        </w:rPr>
        <w:t xml:space="preserve"> Net </w:t>
      </w:r>
      <w:proofErr w:type="spellStart"/>
      <w:r w:rsidR="00E2670D" w:rsidRPr="00E37E44">
        <w:rPr>
          <w:color w:val="FF0000"/>
        </w:rPr>
        <w:t>Promoter</w:t>
      </w:r>
      <w:proofErr w:type="spellEnd"/>
      <w:r w:rsidR="00E2670D" w:rsidRPr="00E37E44">
        <w:rPr>
          <w:color w:val="FF0000"/>
        </w:rPr>
        <w:t xml:space="preserve"> </w:t>
      </w:r>
      <w:proofErr w:type="spellStart"/>
      <w:r w:rsidR="00E2670D" w:rsidRPr="00E37E44">
        <w:rPr>
          <w:color w:val="FF0000"/>
        </w:rPr>
        <w:t>Score</w:t>
      </w:r>
      <w:proofErr w:type="spellEnd"/>
      <w:r w:rsidR="00E2670D" w:rsidRPr="00E37E44">
        <w:rPr>
          <w:color w:val="FF0000"/>
        </w:rPr>
        <w:t>.</w:t>
      </w:r>
    </w:p>
    <w:p w14:paraId="2C6A170D" w14:textId="77777777" w:rsidR="00EB29B7" w:rsidRPr="00E37E44" w:rsidRDefault="00EB29B7" w:rsidP="003463E6">
      <w:pPr>
        <w:rPr>
          <w:color w:val="FF0000"/>
        </w:rPr>
      </w:pPr>
    </w:p>
    <w:p w14:paraId="78F58051" w14:textId="77777777" w:rsidR="00EB29B7" w:rsidRPr="00E37E44" w:rsidRDefault="00EB29B7" w:rsidP="003463E6">
      <w:pPr>
        <w:rPr>
          <w:color w:val="FF0000"/>
        </w:rPr>
      </w:pPr>
    </w:p>
    <w:p w14:paraId="62BAD746" w14:textId="77777777" w:rsidR="00EB29B7" w:rsidRPr="00E37E44" w:rsidRDefault="00EB29B7" w:rsidP="003463E6">
      <w:pPr>
        <w:rPr>
          <w:color w:val="FF0000"/>
        </w:rPr>
      </w:pPr>
    </w:p>
    <w:p w14:paraId="1B2D0BC4" w14:textId="77777777" w:rsidR="00EB29B7" w:rsidRPr="00EB29B7" w:rsidRDefault="00EB29B7" w:rsidP="00EB29B7">
      <w:pPr>
        <w:rPr>
          <w:color w:val="FF0000"/>
          <w:lang w:val="en-GB"/>
        </w:rPr>
      </w:pPr>
      <w:r w:rsidRPr="00EB29B7">
        <w:rPr>
          <w:color w:val="FF0000"/>
          <w:lang w:val="en-GB"/>
        </w:rPr>
        <w:t>„The analyses presented in this paper show that the NPS it not what it claims to be: the one number you need to grow. First of all the grouping into detractors, passives and promoters was not supported</w:t>
      </w:r>
    </w:p>
    <w:p w14:paraId="4A4AF752" w14:textId="1673BD14" w:rsidR="00EB29B7" w:rsidRPr="00EB29B7" w:rsidRDefault="00EB29B7" w:rsidP="00EB29B7">
      <w:pPr>
        <w:rPr>
          <w:color w:val="FF0000"/>
          <w:lang w:val="en-GB"/>
        </w:rPr>
      </w:pPr>
      <w:r w:rsidRPr="00EB29B7">
        <w:rPr>
          <w:color w:val="FF0000"/>
          <w:lang w:val="en-GB"/>
        </w:rPr>
        <w:t>by the analysis and the NPS was found to be a very poor predictor of both customer loyalty and customer satisfaction.</w:t>
      </w:r>
      <w:r>
        <w:rPr>
          <w:color w:val="FF0000"/>
          <w:lang w:val="en-GB"/>
        </w:rPr>
        <w:t xml:space="preserve">” </w:t>
      </w:r>
      <w:r>
        <w:rPr>
          <w:color w:val="FF0000"/>
          <w:lang w:val="en-GB"/>
        </w:rPr>
        <w:fldChar w:fldCharType="begin" w:fldLock="1"/>
      </w:r>
      <w:r>
        <w:rPr>
          <w:color w:val="FF0000"/>
          <w:lang w:val="en-GB"/>
        </w:rP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Pr>
          <w:color w:val="FF0000"/>
          <w:lang w:val="en-GB"/>
        </w:rPr>
        <w:fldChar w:fldCharType="separate"/>
      </w:r>
      <w:r w:rsidRPr="00EB29B7">
        <w:rPr>
          <w:noProof/>
          <w:color w:val="FF0000"/>
          <w:lang w:val="en-GB"/>
        </w:rPr>
        <w:t>(Kristensen &amp; Eskildsen, 2014)</w:t>
      </w:r>
      <w:r>
        <w:rPr>
          <w:color w:val="FF0000"/>
          <w:lang w:val="en-GB"/>
        </w:rPr>
        <w:fldChar w:fldCharType="end"/>
      </w:r>
    </w:p>
    <w:p w14:paraId="77017A98" w14:textId="77777777" w:rsidR="00EB29B7" w:rsidRPr="00EB29B7" w:rsidRDefault="00EB29B7" w:rsidP="00EB29B7">
      <w:pPr>
        <w:rPr>
          <w:color w:val="FF0000"/>
          <w:lang w:val="en-GB"/>
        </w:rPr>
      </w:pPr>
    </w:p>
    <w:p w14:paraId="534B9CB5" w14:textId="21E56F17" w:rsidR="00EB29B7" w:rsidRPr="00EB29B7" w:rsidRDefault="00EB29B7" w:rsidP="00EB29B7">
      <w:pPr>
        <w:rPr>
          <w:color w:val="FF0000"/>
          <w:lang w:val="en-GB"/>
        </w:rPr>
      </w:pPr>
      <w:r w:rsidRPr="00EB29B7">
        <w:rPr>
          <w:color w:val="FF0000"/>
          <w:lang w:val="en-GB"/>
        </w:rPr>
        <w:t xml:space="preserve">Net Promoter Score, touted as the “single customer metric you need” and </w:t>
      </w:r>
      <w:proofErr w:type="spellStart"/>
      <w:r w:rsidRPr="00EB29B7">
        <w:rPr>
          <w:color w:val="FF0000"/>
          <w:lang w:val="en-GB"/>
        </w:rPr>
        <w:t>cal</w:t>
      </w:r>
      <w:proofErr w:type="spellEnd"/>
      <w:r w:rsidRPr="00EB29B7">
        <w:rPr>
          <w:color w:val="FF0000"/>
          <w:lang w:val="en-GB"/>
        </w:rPr>
        <w:t xml:space="preserve">- </w:t>
      </w:r>
      <w:proofErr w:type="spellStart"/>
      <w:r w:rsidRPr="00EB29B7">
        <w:rPr>
          <w:color w:val="FF0000"/>
          <w:lang w:val="en-GB"/>
        </w:rPr>
        <w:t>culated</w:t>
      </w:r>
      <w:proofErr w:type="spellEnd"/>
      <w:r w:rsidRPr="00EB29B7">
        <w:rPr>
          <w:color w:val="FF0000"/>
          <w:lang w:val="en-GB"/>
        </w:rPr>
        <w:t xml:space="preserve"> from customers' answer to one simple question about their loyalty, has been in use since 2003 and adopted in a wide variety of settings. However, it has not lived up to its claimed benefits </w:t>
      </w:r>
      <w:r>
        <w:rPr>
          <w:color w:val="FF0000"/>
        </w:rPr>
        <w:fldChar w:fldCharType="begin" w:fldLock="1"/>
      </w:r>
      <w:r w:rsidR="00A943C5">
        <w:rPr>
          <w:color w:val="FF0000"/>
          <w:lang w:val="en-GB"/>
        </w:rP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Pr>
          <w:color w:val="FF0000"/>
        </w:rPr>
        <w:fldChar w:fldCharType="separate"/>
      </w:r>
      <w:r w:rsidRPr="00EB29B7">
        <w:rPr>
          <w:noProof/>
          <w:color w:val="FF0000"/>
          <w:lang w:val="en-GB"/>
        </w:rPr>
        <w:t>(Fisher &amp; Kordupleski, 2019)</w:t>
      </w:r>
      <w:r>
        <w:rPr>
          <w:color w:val="FF0000"/>
        </w:rPr>
        <w:fldChar w:fldCharType="end"/>
      </w:r>
    </w:p>
    <w:p w14:paraId="02C13A0F" w14:textId="08B2A6F1" w:rsidR="00EB29B7" w:rsidRDefault="00892147" w:rsidP="00EB29B7">
      <w:pPr>
        <w:rPr>
          <w:color w:val="FF0000"/>
        </w:rPr>
      </w:pPr>
      <w:r w:rsidRPr="00892147">
        <w:rPr>
          <w:color w:val="FF0000"/>
          <w:lang w:val="en-GB"/>
        </w:rPr>
        <w:t xml:space="preserve">Asking a statistically valid sample of customers “How likely is it that you would recommend our company to a friend or colleague?” enables you to calculate your Net Promoter </w:t>
      </w:r>
      <w:proofErr w:type="spellStart"/>
      <w:r w:rsidRPr="00892147">
        <w:rPr>
          <w:color w:val="FF0000"/>
          <w:lang w:val="en-GB"/>
        </w:rPr>
        <w:t>score:the</w:t>
      </w:r>
      <w:proofErr w:type="spellEnd"/>
      <w:r w:rsidRPr="00892147">
        <w:rPr>
          <w:color w:val="FF0000"/>
          <w:lang w:val="en-GB"/>
        </w:rPr>
        <w:t xml:space="preserve"> ratio[sic] of promoters to detractors. Based on their responses on a 0-to-10 rating scale, group your customers into “promoters” (9-10 rating—extremely likely to recommend), “passively satisfied” (7-8 rating), and “detractors” (0-6 rating—extremely unlikely to recommend). Then, subtract the percentage of detractors from the percentage of promoters.</w:t>
      </w:r>
      <w:r>
        <w:rPr>
          <w:color w:val="FF0000"/>
          <w:lang w:val="en-GB"/>
        </w:rPr>
        <w:t xml:space="preserve"> </w:t>
      </w:r>
      <w:r>
        <w:rPr>
          <w:color w:val="FF0000"/>
        </w:rPr>
        <w:fldChar w:fldCharType="begin" w:fldLock="1"/>
      </w:r>
      <w:r w:rsidR="00A943C5">
        <w:rPr>
          <w:color w:val="FF0000"/>
          <w:lang w:val="en-GB"/>
        </w:rPr>
        <w:instrText xml:space="preserve">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w:instrText>
      </w:r>
      <w:r w:rsidR="00A943C5" w:rsidRPr="00887E30">
        <w:rPr>
          <w:color w:val="FF0000"/>
        </w:rPr>
        <w:instrText>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w:instrText>
      </w:r>
      <w:r w:rsidR="00A943C5" w:rsidRPr="00A943C5">
        <w:rPr>
          <w:color w:val="FF0000"/>
        </w:rPr>
        <w:instrText>on":"(Fisher &amp; Kordupleski, 2019)","previouslyFormattedCitation":"(Fisher &amp; Kordupleski, 2019)"},"properties":{"noteIndex":0},"schema":"https://github.com/citation-style-language/schema/raw/master/csl-citation.json"}</w:instrText>
      </w:r>
      <w:r>
        <w:rPr>
          <w:color w:val="FF0000"/>
        </w:rPr>
        <w:fldChar w:fldCharType="separate"/>
      </w:r>
      <w:r w:rsidRPr="00892147">
        <w:rPr>
          <w:noProof/>
          <w:color w:val="FF0000"/>
        </w:rPr>
        <w:t>(Fisher &amp; Kordupleski, 2019)</w:t>
      </w:r>
      <w:r>
        <w:rPr>
          <w:color w:val="FF0000"/>
        </w:rPr>
        <w:fldChar w:fldCharType="end"/>
      </w:r>
    </w:p>
    <w:p w14:paraId="41792923" w14:textId="77777777" w:rsidR="00822E6A" w:rsidRDefault="00822E6A" w:rsidP="00EB29B7">
      <w:pPr>
        <w:rPr>
          <w:color w:val="FF0000"/>
        </w:rPr>
      </w:pPr>
    </w:p>
    <w:p w14:paraId="11C50C9B" w14:textId="11D30F13" w:rsidR="00822E6A" w:rsidRPr="00F07475" w:rsidRDefault="00822E6A" w:rsidP="00EB29B7">
      <w:r w:rsidRPr="00F07475">
        <w:t xml:space="preserve">Wśród dużych firm o najwyższych wynikach wyróżniają się takie, które uzyskują wartości NPS na poziomie 90 lub wyższym. W 2023 roku tego rodzaju firmy uzyskał ten poziom rezultatów i są to </w:t>
      </w:r>
      <w:proofErr w:type="spellStart"/>
      <w:r w:rsidRPr="00F07475">
        <w:t>Princeton</w:t>
      </w:r>
      <w:proofErr w:type="spellEnd"/>
      <w:r w:rsidRPr="00F07475">
        <w:t xml:space="preserve"> </w:t>
      </w:r>
      <w:proofErr w:type="spellStart"/>
      <w:r w:rsidRPr="00F07475">
        <w:t>Mortgage</w:t>
      </w:r>
      <w:proofErr w:type="spellEnd"/>
      <w:r w:rsidRPr="00F07475">
        <w:t xml:space="preserve">, </w:t>
      </w:r>
      <w:proofErr w:type="spellStart"/>
      <w:r w:rsidRPr="00F07475">
        <w:t>Testla</w:t>
      </w:r>
      <w:proofErr w:type="spellEnd"/>
      <w:r w:rsidRPr="00F07475">
        <w:t xml:space="preserve">, </w:t>
      </w:r>
      <w:proofErr w:type="spellStart"/>
      <w:r w:rsidRPr="00F07475">
        <w:t>Nutanix</w:t>
      </w:r>
      <w:proofErr w:type="spellEnd"/>
      <w:r w:rsidRPr="00F07475">
        <w:t xml:space="preserve"> i </w:t>
      </w:r>
      <w:proofErr w:type="spellStart"/>
      <w:r w:rsidRPr="00F07475">
        <w:t>Loanboox</w:t>
      </w:r>
      <w:proofErr w:type="spellEnd"/>
      <w:r w:rsidR="00F07475" w:rsidRPr="00F07475">
        <w:t xml:space="preserve"> </w:t>
      </w:r>
      <w:r w:rsidR="00F07475" w:rsidRPr="00F07475">
        <w:fldChar w:fldCharType="begin" w:fldLock="1"/>
      </w:r>
      <w:r w:rsidR="00F07475"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F07475" w:rsidRPr="00F07475">
        <w:fldChar w:fldCharType="separate"/>
      </w:r>
      <w:r w:rsidR="00F07475" w:rsidRPr="00F07475">
        <w:rPr>
          <w:noProof/>
        </w:rPr>
        <w:t>(Goodley, 2023)</w:t>
      </w:r>
      <w:r w:rsidR="00F07475" w:rsidRPr="00F07475">
        <w:fldChar w:fldCharType="end"/>
      </w:r>
      <w:r w:rsidRPr="00F07475">
        <w:t>. Natomiast należy również zauważyć, że są też takie duże globalne przedsiębiorstwa istniejące na rynku od wielu lat, których wartości NPS są bardzo niskie. Przykł</w:t>
      </w:r>
      <w:r w:rsidR="00F07475" w:rsidRPr="00F07475">
        <w:t>a</w:t>
      </w:r>
      <w:r w:rsidRPr="00F07475">
        <w:t xml:space="preserve">dami mogą być choćby: </w:t>
      </w:r>
      <w:proofErr w:type="spellStart"/>
      <w:r w:rsidR="00F07475" w:rsidRPr="00F07475">
        <w:t>RyanAir</w:t>
      </w:r>
      <w:proofErr w:type="spellEnd"/>
      <w:r w:rsidR="00F07475" w:rsidRPr="00F07475">
        <w:t xml:space="preserve">, </w:t>
      </w:r>
      <w:proofErr w:type="spellStart"/>
      <w:r w:rsidR="00F07475" w:rsidRPr="00F07475">
        <w:t>Aviva</w:t>
      </w:r>
      <w:proofErr w:type="spellEnd"/>
      <w:r w:rsidR="00F07475" w:rsidRPr="00F07475">
        <w:t xml:space="preserve">, Audi czy </w:t>
      </w:r>
      <w:proofErr w:type="spellStart"/>
      <w:r w:rsidR="00F07475" w:rsidRPr="00F07475">
        <w:t>AirBnB</w:t>
      </w:r>
      <w:proofErr w:type="spellEnd"/>
      <w:r w:rsidR="00F07475" w:rsidRPr="00F07475">
        <w:t xml:space="preserve"> </w:t>
      </w:r>
      <w:r w:rsidR="00F07475" w:rsidRPr="00F07475">
        <w:fldChar w:fldCharType="begin" w:fldLock="1"/>
      </w:r>
      <w:r w:rsidR="00F07475"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F07475" w:rsidRPr="00F07475">
        <w:fldChar w:fldCharType="separate"/>
      </w:r>
      <w:r w:rsidR="00F07475" w:rsidRPr="00F07475">
        <w:rPr>
          <w:noProof/>
        </w:rPr>
        <w:t>(Goodley, 2023)</w:t>
      </w:r>
      <w:r w:rsidR="00F07475" w:rsidRPr="00F07475">
        <w:fldChar w:fldCharType="end"/>
      </w:r>
      <w:r w:rsidR="00F07475" w:rsidRPr="00F07475">
        <w:t xml:space="preserve">. Zatem po już pobieżnej analizie można stwierdzić, że trudno uważać ten wskaźnik za jedyną istotną miarę sukcesu, a tym bardziej za </w:t>
      </w:r>
      <w:proofErr w:type="spellStart"/>
      <w:r w:rsidR="00F07475" w:rsidRPr="00F07475">
        <w:t>predyktor</w:t>
      </w:r>
      <w:proofErr w:type="spellEnd"/>
      <w:r w:rsidR="00F07475" w:rsidRPr="00F07475">
        <w:t xml:space="preserve"> rozwoju przedsiębiorstwa. Jest to oczywiście wskaźnik odnoszący się do istotnych informacji zwrotnych od klientów będących wynikiem podejmowanych działań, ale jednak możliwości wpłynięcia na wartości tego wskaźnika bez istotnych zmian </w:t>
      </w:r>
      <w:r w:rsidR="00F07475" w:rsidRPr="00F07475">
        <w:lastRenderedPageBreak/>
        <w:t>kulturowych i organizacyjnych w instytucji/przedsiębiorstwie sprawiają, że raczej powinien być on traktowany jako jeden z wielu istotnych niż jako kluczowy.</w:t>
      </w:r>
    </w:p>
    <w:p w14:paraId="5B912BDC" w14:textId="77777777" w:rsidR="00A943C5" w:rsidRPr="00892147" w:rsidRDefault="00A943C5" w:rsidP="00EB29B7">
      <w:pPr>
        <w:rPr>
          <w:color w:val="FF0000"/>
        </w:rPr>
      </w:pPr>
    </w:p>
    <w:p w14:paraId="068725D0" w14:textId="4018879B" w:rsidR="00E34BBC" w:rsidRPr="00A943C5" w:rsidRDefault="00A943C5" w:rsidP="00A943C5">
      <w:pPr>
        <w:rPr>
          <w:color w:val="FF0000"/>
        </w:rPr>
      </w:pPr>
      <w:r w:rsidRPr="00A943C5">
        <w:t xml:space="preserve">W literaturze opisywane są jednak liczne słabości wskaźnika NPS jako jedynej istotnej miary sukcesu przedsiębiorstwa lub choćby najistotniejszego ze wskaźników z grupy CFM </w:t>
      </w:r>
      <w:r w:rsidRPr="00A943C5">
        <w:fldChar w:fldCharType="begin" w:fldLock="1"/>
      </w:r>
      <w:r w:rsidR="00F07475">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retention","type":"article-journal","volume":"32"},"uris":["http://www.mendeley.com/documents/?uuid=f1823320-08a7-3f50-8c67-98f4f85b5495"]}],"mendeley":{"formattedCitation":"(de Haan i in., 2015; por. van Doorn i in., 2013)","plainTextFormattedCitation":"(de Haan i in., 2015; por. van Doorn i in., 2013)","previouslyFormattedCitation":"(de Haan i in., 2015; por. van Doorn i in., 2013)"},"properties":{"noteIndex":0},"schema":"https://github.com/citation-style-language/schema/raw/master/csl-citation.json"}</w:instrText>
      </w:r>
      <w:r w:rsidRPr="00A943C5">
        <w:fldChar w:fldCharType="separate"/>
      </w:r>
      <w:r w:rsidRPr="002F29C1">
        <w:rPr>
          <w:noProof/>
        </w:rPr>
        <w:t>(de Haan i in., 2015; por. van Doorn i in., 2013)</w:t>
      </w:r>
      <w:r w:rsidRPr="00A943C5">
        <w:fldChar w:fldCharType="end"/>
      </w:r>
      <w:r w:rsidRPr="002F29C1">
        <w:t xml:space="preserve">. </w:t>
      </w:r>
      <w:r w:rsidRPr="00A943C5">
        <w:t xml:space="preserve">Na przykład badania Jenny </w:t>
      </w:r>
      <w:r w:rsidR="002F29C1">
        <w:t>v</w:t>
      </w:r>
      <w:r w:rsidRPr="00A943C5">
        <w:t xml:space="preserve">an </w:t>
      </w:r>
      <w:proofErr w:type="spellStart"/>
      <w:r w:rsidRPr="00A943C5">
        <w:t>Doorn</w:t>
      </w:r>
      <w:proofErr w:type="spellEnd"/>
      <w:r w:rsidRPr="00A943C5">
        <w:t xml:space="preserve"> i in. wskazują </w:t>
      </w:r>
      <w:r w:rsidR="002F29C1">
        <w:t>n</w:t>
      </w:r>
      <w:r w:rsidRPr="00A943C5">
        <w:t xml:space="preserve">a to iż miary satysfakcji mają znacznie większy potencjał jako </w:t>
      </w:r>
      <w:proofErr w:type="spellStart"/>
      <w:r w:rsidRPr="00A943C5">
        <w:t>predyktor</w:t>
      </w:r>
      <w:proofErr w:type="spellEnd"/>
      <w:r w:rsidRPr="00A943C5">
        <w:t xml:space="preserve"> sukcesu</w:t>
      </w:r>
      <w:r w:rsidR="002F29C1">
        <w:t xml:space="preserve"> przedsiębiorstwa</w:t>
      </w:r>
      <w:r w:rsidRPr="00A943C5">
        <w:t xml:space="preserve">. Stąd też kolejna </w:t>
      </w:r>
      <w:r w:rsidR="002F29C1">
        <w:t xml:space="preserve">z </w:t>
      </w:r>
      <w:r w:rsidRPr="00A943C5">
        <w:t>opisywan</w:t>
      </w:r>
      <w:r w:rsidR="002F29C1">
        <w:t>ych</w:t>
      </w:r>
      <w:r w:rsidRPr="00A943C5">
        <w:t xml:space="preserve"> miar odnosi się właśnie to tego parametru. W </w:t>
      </w:r>
      <w:r w:rsidR="002F29C1" w:rsidRPr="00A943C5">
        <w:t>porównaniu</w:t>
      </w:r>
      <w:r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lastRenderedPageBreak/>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887E30">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58B99A3F"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246C09">
        <w:rPr>
          <w:noProof/>
        </w:rPr>
        <w:t>18</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3"/>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4"/>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0C1F5C79"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46C09">
        <w:rPr>
          <w:noProof/>
          <w:lang w:val="en-GB"/>
        </w:rPr>
        <w:t>19</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7B1F920" w:rsidR="005B2276" w:rsidRPr="00DE5F64" w:rsidRDefault="005B2276" w:rsidP="005B2276">
      <w:pPr>
        <w:pStyle w:val="Tytutabeli"/>
      </w:pPr>
      <w:bookmarkStart w:id="175" w:name="_Ref134185794"/>
      <w:bookmarkStart w:id="176" w:name="_Ref134185787"/>
      <w:bookmarkStart w:id="177" w:name="_Toc138254685"/>
      <w:r w:rsidRPr="00DE5F64">
        <w:lastRenderedPageBreak/>
        <w:t xml:space="preserve">Tabela </w:t>
      </w:r>
      <w:r>
        <w:fldChar w:fldCharType="begin"/>
      </w:r>
      <w:r w:rsidRPr="00DE5F64">
        <w:instrText xml:space="preserve"> SEQ Tabela \* ARABIC </w:instrText>
      </w:r>
      <w:r>
        <w:fldChar w:fldCharType="separate"/>
      </w:r>
      <w:r w:rsidR="00246C09">
        <w:rPr>
          <w:noProof/>
        </w:rPr>
        <w:t>20</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5"/>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6"/>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7"/>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8"/>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24DA1F35"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46C09">
        <w:rPr>
          <w:noProof/>
          <w:lang w:val="en-GB"/>
        </w:rPr>
        <w:t>21</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36437913"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246C09">
        <w:rPr>
          <w:noProof/>
          <w:color w:val="auto"/>
        </w:rPr>
        <w:t>22</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9"/>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519B9122"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246C09">
          <w:rPr>
            <w:noProof/>
          </w:rPr>
          <w:t>23</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477FA1F9"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246C09">
          <w:rPr>
            <w:noProof/>
          </w:rPr>
          <w:t>24</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66BA1993"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246C09">
          <w:rPr>
            <w:noProof/>
          </w:rPr>
          <w:t>25</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1"/>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2"/>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3"/>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4"/>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5"/>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6"/>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66B602C"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26</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52EF4971"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27</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bookmarkStart w:id="210" w:name="_Ref140912412"/>
      <w:r w:rsidRPr="00233788">
        <w:t>Interesariusze uczelni, a wymagania wobec efektów jej działalności</w:t>
      </w:r>
      <w:bookmarkEnd w:id="206"/>
      <w:bookmarkEnd w:id="207"/>
      <w:bookmarkEnd w:id="210"/>
    </w:p>
    <w:p w14:paraId="10B6C8B9" w14:textId="1C3F4A9A" w:rsidR="0063091A" w:rsidRPr="00233788" w:rsidRDefault="0063091A" w:rsidP="004E7B54">
      <w:pPr>
        <w:pStyle w:val="Nagwek3"/>
      </w:pPr>
      <w:bookmarkStart w:id="211" w:name="_Ref135910228"/>
      <w:bookmarkStart w:id="212" w:name="_Ref135910231"/>
      <w:bookmarkStart w:id="213" w:name="_Toc137806564"/>
      <w:r w:rsidRPr="00233788">
        <w:t>Koncepcja i rodzaje interesariuszy wg teorii interesariuszy</w:t>
      </w:r>
      <w:bookmarkEnd w:id="211"/>
      <w:bookmarkEnd w:id="212"/>
      <w:bookmarkEnd w:id="213"/>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60934E74" w:rsidR="00016195" w:rsidRPr="00F755BF" w:rsidRDefault="00016195" w:rsidP="00016195">
      <w:pPr>
        <w:pStyle w:val="Tytutabeli"/>
      </w:pPr>
      <w:bookmarkStart w:id="214" w:name="_Ref134899247"/>
      <w:bookmarkStart w:id="215" w:name="_Ref134897836"/>
      <w:bookmarkStart w:id="216" w:name="_Toc138254693"/>
      <w:r w:rsidRPr="00F755BF">
        <w:t xml:space="preserve">Tabela </w:t>
      </w:r>
      <w:fldSimple w:instr=" SEQ Tabela \* ARABIC ">
        <w:r w:rsidR="00246C09">
          <w:rPr>
            <w:noProof/>
          </w:rPr>
          <w:t>28</w:t>
        </w:r>
      </w:fldSimple>
      <w:bookmarkEnd w:id="214"/>
      <w:r w:rsidRPr="00F755BF">
        <w:t xml:space="preserve"> Typologia interesariuszy wg Mitchell et al.</w:t>
      </w:r>
      <w:bookmarkEnd w:id="215"/>
      <w:bookmarkEnd w:id="216"/>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7"/>
      <w:r w:rsidRPr="00A07201">
        <w:rPr>
          <w:rStyle w:val="Odwoaniedokomentarza"/>
          <w:rFonts w:ascii="Times New Roman" w:eastAsia="Times New Roman" w:hAnsi="Times New Roman"/>
          <w:szCs w:val="20"/>
          <w:lang w:eastAsia="pl-PL"/>
        </w:rPr>
        <w:commentReference w:id="217"/>
      </w:r>
    </w:p>
    <w:p w14:paraId="59274842" w14:textId="2D55DEF6" w:rsidR="00016195" w:rsidRPr="00A07201" w:rsidRDefault="00016195" w:rsidP="00016195">
      <w:pPr>
        <w:pStyle w:val="Tytutabeli"/>
      </w:pPr>
      <w:bookmarkStart w:id="218" w:name="_Ref134897865"/>
      <w:bookmarkStart w:id="219" w:name="_Ref134897858"/>
      <w:bookmarkStart w:id="220" w:name="_Toc138254694"/>
      <w:r w:rsidRPr="00A07201">
        <w:lastRenderedPageBreak/>
        <w:t xml:space="preserve">Tabela </w:t>
      </w:r>
      <w:fldSimple w:instr=" SEQ Tabela \* ARABIC ">
        <w:r w:rsidR="00246C09">
          <w:rPr>
            <w:noProof/>
          </w:rPr>
          <w:t>29</w:t>
        </w:r>
      </w:fldSimple>
      <w:bookmarkEnd w:id="218"/>
      <w:r w:rsidRPr="00A07201">
        <w:t xml:space="preserve"> Przykładowe cechy interesariuszy uczelni wyższej</w:t>
      </w:r>
      <w:bookmarkEnd w:id="219"/>
      <w:bookmarkEnd w:id="220"/>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1"/>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1"/>
      <w:r w:rsidR="00E14ABA">
        <w:rPr>
          <w:rStyle w:val="Odwoaniedokomentarza"/>
          <w:rFonts w:ascii="Times New Roman" w:eastAsia="Times New Roman" w:hAnsi="Times New Roman"/>
          <w:szCs w:val="20"/>
          <w:lang w:eastAsia="pl-PL"/>
        </w:rPr>
        <w:commentReference w:id="221"/>
      </w:r>
    </w:p>
    <w:p w14:paraId="52605B53" w14:textId="57AD908F" w:rsidR="0063091A" w:rsidRPr="00233788" w:rsidRDefault="0063091A" w:rsidP="004E7B54">
      <w:pPr>
        <w:pStyle w:val="Nagwek3"/>
      </w:pPr>
      <w:bookmarkStart w:id="222" w:name="_Toc137806565"/>
      <w:r w:rsidRPr="00233788">
        <w:t>Różne oczekiwania poszczególnych grup interesariuszy</w:t>
      </w:r>
      <w:bookmarkEnd w:id="222"/>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3"/>
      <w:r w:rsidRPr="00233788">
        <w:rPr>
          <w:rStyle w:val="Odwoaniedokomentarza"/>
          <w:rFonts w:ascii="Times New Roman" w:eastAsia="Times New Roman" w:hAnsi="Times New Roman"/>
          <w:color w:val="FF0000"/>
          <w:szCs w:val="20"/>
          <w:lang w:eastAsia="pl-PL"/>
        </w:rPr>
        <w:commentReference w:id="223"/>
      </w:r>
    </w:p>
    <w:p w14:paraId="273BEF68" w14:textId="77777777" w:rsidR="00016195" w:rsidRPr="00233788" w:rsidRDefault="00016195" w:rsidP="00016195">
      <w:pPr>
        <w:keepNext/>
        <w:rPr>
          <w:noProof/>
          <w:color w:val="FF0000"/>
          <w:lang w:eastAsia="pl-PL"/>
        </w:rPr>
      </w:pPr>
      <w:commentRangeStart w:id="224"/>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5"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5"/>
    </w:p>
    <w:p w14:paraId="0E9ECCBD" w14:textId="77777777" w:rsidR="00016195" w:rsidRPr="00233788" w:rsidRDefault="00016195" w:rsidP="00106236">
      <w:pPr>
        <w:pStyle w:val="rdo"/>
      </w:pPr>
      <w:r w:rsidRPr="00233788">
        <w:t>Źródło: opracowanie własne.</w:t>
      </w:r>
      <w:commentRangeEnd w:id="224"/>
      <w:r w:rsidRPr="00233788">
        <w:rPr>
          <w:rStyle w:val="Odwoaniedokomentarza"/>
          <w:rFonts w:ascii="Times New Roman" w:hAnsi="Times New Roman"/>
          <w:bCs w:val="0"/>
          <w:color w:val="FF0000"/>
          <w:szCs w:val="20"/>
          <w:lang w:eastAsia="pl-PL"/>
        </w:rPr>
        <w:commentReference w:id="224"/>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6"/>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6"/>
      <w:r w:rsidRPr="00233788">
        <w:rPr>
          <w:rStyle w:val="Odwoaniedokomentarza"/>
          <w:rFonts w:ascii="Times New Roman" w:eastAsia="Times New Roman" w:hAnsi="Times New Roman"/>
          <w:color w:val="FF0000"/>
          <w:szCs w:val="20"/>
          <w:lang w:eastAsia="pl-PL"/>
        </w:rPr>
        <w:commentReference w:id="226"/>
      </w:r>
    </w:p>
    <w:p w14:paraId="3CA9BCA1" w14:textId="294DB5BA" w:rsidR="00016195" w:rsidRDefault="00016195" w:rsidP="00986591">
      <w:pPr>
        <w:pStyle w:val="Rysunek"/>
      </w:pPr>
      <w:bookmarkStart w:id="227" w:name="_Ref134900321"/>
      <w:bookmarkStart w:id="228" w:name="_Ref134900311"/>
      <w:bookmarkStart w:id="229" w:name="_Toc139741279"/>
      <w:r w:rsidRPr="00233788">
        <w:t xml:space="preserve">Rysunek </w:t>
      </w:r>
      <w:fldSimple w:instr=" SEQ Rysunek \* ARABIC ">
        <w:r w:rsidR="00C52B89">
          <w:rPr>
            <w:noProof/>
          </w:rPr>
          <w:t>20</w:t>
        </w:r>
      </w:fldSimple>
      <w:bookmarkEnd w:id="227"/>
      <w:r w:rsidRPr="00233788">
        <w:t xml:space="preserve"> Model poziomów relacji interesariuszy z uczelnią wyższą.</w:t>
      </w:r>
      <w:bookmarkEnd w:id="228"/>
      <w:bookmarkEnd w:id="229"/>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21486096" w:rsidR="00016195" w:rsidRPr="00233788" w:rsidRDefault="00016195" w:rsidP="00016195">
      <w:pPr>
        <w:pStyle w:val="Legenda"/>
        <w:keepNext/>
        <w:rPr>
          <w:color w:val="FF0000"/>
        </w:rPr>
      </w:pPr>
      <w:bookmarkStart w:id="230" w:name="_Ref134898201"/>
      <w:bookmarkStart w:id="2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30</w:t>
      </w:r>
      <w:r>
        <w:rPr>
          <w:color w:val="FF0000"/>
        </w:rPr>
        <w:fldChar w:fldCharType="end"/>
      </w:r>
      <w:r w:rsidRPr="00233788">
        <w:rPr>
          <w:color w:val="FF0000"/>
        </w:rPr>
        <w:t xml:space="preserve"> Narzędzie do analizy siły oddziaływań interesariuszy na uczelnię</w:t>
      </w:r>
      <w:bookmarkEnd w:id="230"/>
      <w:bookmarkEnd w:id="2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2" w:name="_Toc137806566"/>
      <w:r w:rsidRPr="00233788">
        <w:t>Sposoby komunikacji z różnymi grupami interesariuszy</w:t>
      </w:r>
      <w:bookmarkEnd w:id="232"/>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3"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3"/>
    </w:p>
    <w:p w14:paraId="598BB3CF" w14:textId="77777777" w:rsidR="00F922BA" w:rsidRPr="00233788" w:rsidRDefault="00F922BA" w:rsidP="00F922BA">
      <w:pPr>
        <w:pStyle w:val="Nagwek2"/>
        <w:rPr>
          <w:color w:val="FF0000"/>
        </w:rPr>
      </w:pPr>
      <w:bookmarkStart w:id="234" w:name="_Toc137806568"/>
      <w:r w:rsidRPr="00233788">
        <w:rPr>
          <w:color w:val="FF0000"/>
        </w:rPr>
        <w:t>Rola zarządzania jakością w doskonaleniu usług uczelni technicznych</w:t>
      </w:r>
      <w:bookmarkEnd w:id="234"/>
    </w:p>
    <w:p w14:paraId="5F7DE942" w14:textId="77777777" w:rsidR="00F922BA" w:rsidRPr="00233788" w:rsidRDefault="00F922BA" w:rsidP="00F922BA">
      <w:pPr>
        <w:pStyle w:val="Nagwek3"/>
        <w:rPr>
          <w:color w:val="FF0000"/>
        </w:rPr>
      </w:pPr>
      <w:bookmarkStart w:id="235" w:name="_Ref437120261"/>
      <w:bookmarkStart w:id="236" w:name="_Ref437120270"/>
      <w:bookmarkStart w:id="237" w:name="_Ref437181737"/>
      <w:bookmarkStart w:id="238"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5"/>
      <w:bookmarkEnd w:id="236"/>
      <w:bookmarkEnd w:id="237"/>
      <w:bookmarkEnd w:id="238"/>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9" w:name="_Toc137806570"/>
      <w:r w:rsidRPr="00233788">
        <w:t xml:space="preserve">Różnice w postrzeganiu </w:t>
      </w:r>
      <w:r w:rsidR="00501216">
        <w:t xml:space="preserve">jakości </w:t>
      </w:r>
      <w:r w:rsidRPr="00233788">
        <w:t>przez różne grupy interesariuszy</w:t>
      </w:r>
      <w:bookmarkEnd w:id="23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40"/>
      <w:r w:rsidR="00501216">
        <w:t>interesariuszy</w:t>
      </w:r>
      <w:r w:rsidR="00100EFD">
        <w:t xml:space="preserve"> </w:t>
      </w:r>
      <w:commentRangeEnd w:id="240"/>
      <w:r w:rsidR="00100EFD">
        <w:rPr>
          <w:rStyle w:val="Odwoaniedokomentarza"/>
          <w:rFonts w:ascii="Times New Roman" w:eastAsia="Times New Roman" w:hAnsi="Times New Roman"/>
          <w:szCs w:val="20"/>
          <w:lang w:eastAsia="pl-PL"/>
        </w:rPr>
        <w:commentReference w:id="24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1" w:name="_Toc137806571"/>
      <w:r w:rsidRPr="00233788">
        <w:t xml:space="preserve">Założenia i cele badań </w:t>
      </w:r>
      <w:r w:rsidR="007B295C">
        <w:t>jakościowych: wywiady pogłębione z interesariuszami uczelni</w:t>
      </w:r>
      <w:bookmarkEnd w:id="24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2"/>
      <w:r w:rsidR="00545BFC">
        <w:rPr>
          <w:rStyle w:val="Odwoaniedokomentarza"/>
          <w:rFonts w:ascii="Times New Roman" w:eastAsia="Times New Roman" w:hAnsi="Times New Roman"/>
          <w:szCs w:val="20"/>
          <w:lang w:eastAsia="pl-PL"/>
        </w:rPr>
        <w:commentReference w:id="242"/>
      </w:r>
    </w:p>
    <w:p w14:paraId="5EA47BD2" w14:textId="77777777" w:rsidR="00501216" w:rsidRPr="00233788" w:rsidRDefault="00501216" w:rsidP="00501216"/>
    <w:p w14:paraId="5E19CA8C" w14:textId="77777777" w:rsidR="00F922BA" w:rsidRDefault="00F922BA" w:rsidP="00F922BA">
      <w:pPr>
        <w:pStyle w:val="Nagwek3"/>
      </w:pPr>
      <w:bookmarkStart w:id="243" w:name="_Ref137733795"/>
      <w:bookmarkStart w:id="244" w:name="_Toc137806572"/>
      <w:r>
        <w:t>Analiza wyników badania jakościowego</w:t>
      </w:r>
      <w:bookmarkEnd w:id="243"/>
      <w:bookmarkEnd w:id="24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5CF6EB23" w:rsidR="00CB323D" w:rsidRDefault="00CB323D" w:rsidP="00CB323D">
      <w:pPr>
        <w:pStyle w:val="Tytutabeli"/>
      </w:pPr>
      <w:bookmarkStart w:id="245" w:name="_Ref138254745"/>
      <w:bookmarkStart w:id="246" w:name="_Toc138254696"/>
      <w:bookmarkStart w:id="247" w:name="_Ref138254740"/>
      <w:r>
        <w:t xml:space="preserve">Tabela </w:t>
      </w:r>
      <w:fldSimple w:instr=" SEQ Tabela \* ARABIC ">
        <w:r w:rsidR="00246C09">
          <w:rPr>
            <w:noProof/>
          </w:rPr>
          <w:t>31</w:t>
        </w:r>
      </w:fldSimple>
      <w:bookmarkEnd w:id="245"/>
      <w:r>
        <w:t xml:space="preserve"> Liczba osób reprezentujących każdą z grup interesariuszy wśród 33 respondentów wywiadów pogłębionych</w:t>
      </w:r>
      <w:bookmarkEnd w:id="246"/>
      <w:bookmarkEnd w:id="24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8"/>
      <w:r w:rsidRPr="000F7C66">
        <w:t xml:space="preserve">(ID:29; </w:t>
      </w:r>
      <w:proofErr w:type="spellStart"/>
      <w:r w:rsidRPr="000F7C66">
        <w:t>NTech</w:t>
      </w:r>
      <w:proofErr w:type="spellEnd"/>
      <w:r w:rsidRPr="000F7C66">
        <w:t>; A_R</w:t>
      </w:r>
      <w:r>
        <w:t>_P</w:t>
      </w:r>
      <w:r w:rsidRPr="000F7C66">
        <w:t xml:space="preserve">; 5; m; F; n/t) </w:t>
      </w:r>
      <w:commentRangeEnd w:id="248"/>
      <w:r w:rsidR="00E14ABA">
        <w:rPr>
          <w:rStyle w:val="Odwoaniedokomentarza"/>
          <w:rFonts w:ascii="Times New Roman" w:eastAsia="Times New Roman" w:hAnsi="Times New Roman"/>
          <w:i w:val="0"/>
          <w:iCs w:val="0"/>
          <w:color w:val="auto"/>
          <w:szCs w:val="20"/>
          <w:lang w:eastAsia="pl-PL"/>
        </w:rPr>
        <w:commentReference w:id="24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2F0D5A98" w:rsidR="00B81819" w:rsidRDefault="00B81819" w:rsidP="00B81819">
      <w:pPr>
        <w:pStyle w:val="Tytutabeli"/>
      </w:pPr>
      <w:bookmarkStart w:id="249" w:name="_Ref138080539"/>
      <w:bookmarkStart w:id="250" w:name="_Ref138080531"/>
      <w:bookmarkStart w:id="251" w:name="_Toc138254697"/>
      <w:r>
        <w:lastRenderedPageBreak/>
        <w:t xml:space="preserve">Tabela </w:t>
      </w:r>
      <w:fldSimple w:instr=" SEQ Tabela \* ARABIC ">
        <w:r w:rsidR="00246C09">
          <w:rPr>
            <w:noProof/>
          </w:rPr>
          <w:t>32</w:t>
        </w:r>
      </w:fldSimple>
      <w:bookmarkEnd w:id="249"/>
      <w:r>
        <w:t xml:space="preserve"> Liczba wskazań najważniejszych grup interesariuszy wśród 33 respondentów wywiadów pogłębionych</w:t>
      </w:r>
      <w:bookmarkEnd w:id="250"/>
      <w:bookmarkEnd w:id="25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2" w:name="_Toc137806574"/>
      <w:bookmarkStart w:id="253" w:name="_Toc137806573"/>
      <w:r>
        <w:t xml:space="preserve">(puste) </w:t>
      </w:r>
      <w:r w:rsidRPr="00233788">
        <w:t>Rola interesariuszy w praktyce zarządzania uczelniami technicznymi w Polsce</w:t>
      </w:r>
      <w:bookmarkEnd w:id="25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4" w:name="_Toc137806575"/>
      <w:r w:rsidRPr="00233788">
        <w:lastRenderedPageBreak/>
        <w:t>Koncepcja zarządzania jakością uczelni z uwzględnieniem interesariuszy</w:t>
      </w:r>
      <w:bookmarkEnd w:id="254"/>
    </w:p>
    <w:p w14:paraId="66394082" w14:textId="77777777" w:rsidR="00DD50DE" w:rsidRPr="00233788" w:rsidRDefault="00DD50DE" w:rsidP="00DD50DE">
      <w:pPr>
        <w:pStyle w:val="Nagwek2"/>
      </w:pPr>
      <w:bookmarkStart w:id="255" w:name="_Toc137806576"/>
      <w:commentRangeStart w:id="256"/>
      <w:r w:rsidRPr="00233788">
        <w:t xml:space="preserve">Metodologia </w:t>
      </w:r>
      <w:commentRangeEnd w:id="256"/>
      <w:r w:rsidR="00E14ABA">
        <w:rPr>
          <w:rStyle w:val="Odwoaniedokomentarza"/>
          <w:rFonts w:ascii="Times New Roman" w:eastAsia="Times New Roman" w:hAnsi="Times New Roman"/>
          <w:b w:val="0"/>
          <w:bCs w:val="0"/>
          <w:i w:val="0"/>
          <w:szCs w:val="20"/>
          <w:lang w:eastAsia="pl-PL"/>
        </w:rPr>
        <w:commentReference w:id="256"/>
      </w:r>
      <w:r w:rsidRPr="00233788">
        <w:t>doskonalenia jakości z wykorzystaniem pomiaru Indeksu Satysfakcji Interesariuszy</w:t>
      </w:r>
      <w:bookmarkEnd w:id="25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7" w:name="_Toc137806578"/>
      <w:bookmarkStart w:id="258" w:name="_Ref137972036"/>
      <w:bookmarkStart w:id="259" w:name="_Ref138021609"/>
      <w:r w:rsidRPr="007B295C">
        <w:t>Założenia i c</w:t>
      </w:r>
      <w:r w:rsidR="003C08E8" w:rsidRPr="007B295C">
        <w:t xml:space="preserve">ele badań </w:t>
      </w:r>
      <w:bookmarkEnd w:id="257"/>
      <w:bookmarkEnd w:id="258"/>
      <w:r w:rsidRPr="007B295C">
        <w:t>ilościowych – statystyczno-empirycznych</w:t>
      </w:r>
      <w:bookmarkEnd w:id="259"/>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60"/>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60"/>
      <w:r w:rsidR="00BC4204">
        <w:rPr>
          <w:rStyle w:val="Odwoaniedokomentarza"/>
          <w:rFonts w:ascii="Times New Roman" w:eastAsia="Times New Roman" w:hAnsi="Times New Roman"/>
          <w:szCs w:val="20"/>
          <w:lang w:eastAsia="pl-PL"/>
        </w:rPr>
        <w:commentReference w:id="260"/>
      </w:r>
    </w:p>
    <w:p w14:paraId="51CFF957" w14:textId="6E97AF01" w:rsidR="003C08E8" w:rsidRPr="00233788" w:rsidRDefault="003C08E8" w:rsidP="00BC4204">
      <w:pPr>
        <w:pStyle w:val="Rysunek"/>
      </w:pPr>
      <w:bookmarkStart w:id="261" w:name="_Ref437094338"/>
      <w:bookmarkStart w:id="262" w:name="_Ref437094349"/>
      <w:bookmarkStart w:id="263" w:name="_Toc437182121"/>
      <w:bookmarkStart w:id="264" w:name="_Toc139741280"/>
      <w:r w:rsidRPr="00BC4204">
        <w:t xml:space="preserve">Rysunek </w:t>
      </w:r>
      <w:fldSimple w:instr=" SEQ Rysunek \* ARABIC ">
        <w:r w:rsidR="00C52B89">
          <w:rPr>
            <w:noProof/>
          </w:rPr>
          <w:t>21</w:t>
        </w:r>
      </w:fldSimple>
      <w:bookmarkEnd w:id="261"/>
      <w:r w:rsidRPr="00BC4204">
        <w:t xml:space="preserve"> Model relacji między jakością usług uczelni technicznej, a satysfakcją interesariuszy oraz zarobkami</w:t>
      </w:r>
      <w:r w:rsidRPr="00233788">
        <w:t xml:space="preserve"> absolwentów.</w:t>
      </w:r>
      <w:bookmarkEnd w:id="262"/>
      <w:bookmarkEnd w:id="263"/>
      <w:bookmarkEnd w:id="264"/>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0830439" w:rsidR="003C08E8" w:rsidRPr="00684943" w:rsidRDefault="003C08E8" w:rsidP="003C08E8">
      <w:pPr>
        <w:pStyle w:val="Tytutabeli"/>
      </w:pPr>
      <w:bookmarkStart w:id="265" w:name="_Ref134898899"/>
      <w:bookmarkStart w:id="266" w:name="_Toc138254698"/>
      <w:r w:rsidRPr="00684943">
        <w:t xml:space="preserve">Tabela </w:t>
      </w:r>
      <w:fldSimple w:instr=" SEQ Tabela \* ARABIC ">
        <w:r w:rsidR="00246C09">
          <w:rPr>
            <w:noProof/>
          </w:rPr>
          <w:t>33</w:t>
        </w:r>
      </w:fldSimple>
      <w:r w:rsidRPr="00684943">
        <w:t xml:space="preserve"> Wybrane grupy interesariuszy uwzględnione w badaniu satysfakcji interesariuszy polskich uczelni technicznych</w:t>
      </w:r>
      <w:bookmarkEnd w:id="265"/>
      <w:bookmarkEnd w:id="26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7"/>
      <w:commentRangeStart w:id="268"/>
      <w:r w:rsidRPr="00684943">
        <w:t>Do badania wybrano 2</w:t>
      </w:r>
      <w:r w:rsidR="003019CD" w:rsidRPr="00684943">
        <w:t>2</w:t>
      </w:r>
      <w:r w:rsidRPr="00684943">
        <w:t xml:space="preserve"> </w:t>
      </w:r>
      <w:r w:rsidR="00086FA2" w:rsidRPr="00684943">
        <w:t xml:space="preserve">publiczne </w:t>
      </w:r>
      <w:commentRangeEnd w:id="267"/>
      <w:r w:rsidR="00E14ABA">
        <w:rPr>
          <w:rStyle w:val="Odwoaniedokomentarza"/>
          <w:rFonts w:ascii="Times New Roman" w:eastAsia="Times New Roman" w:hAnsi="Times New Roman"/>
          <w:szCs w:val="20"/>
          <w:lang w:eastAsia="pl-PL"/>
        </w:rPr>
        <w:commentReference w:id="26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8"/>
      <w:r w:rsidR="00500A66">
        <w:rPr>
          <w:rStyle w:val="Odwoaniedokomentarza"/>
          <w:rFonts w:ascii="Times New Roman" w:eastAsia="Times New Roman" w:hAnsi="Times New Roman"/>
          <w:szCs w:val="20"/>
          <w:lang w:eastAsia="pl-PL"/>
        </w:rPr>
        <w:commentReference w:id="26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9"/>
      <w:r w:rsidRPr="00684943">
        <w:t>załącznik</w:t>
      </w:r>
      <w:r w:rsidR="00684943">
        <w:t>u 2.</w:t>
      </w:r>
      <w:commentRangeEnd w:id="269"/>
      <w:r w:rsidR="00684943">
        <w:rPr>
          <w:rStyle w:val="Odwoaniedokomentarza"/>
          <w:rFonts w:ascii="Times New Roman" w:eastAsia="Times New Roman" w:hAnsi="Times New Roman"/>
          <w:szCs w:val="20"/>
          <w:lang w:eastAsia="pl-PL"/>
        </w:rPr>
        <w:commentReference w:id="26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62A38878" w:rsidR="003C08E8" w:rsidRPr="00684943" w:rsidRDefault="003C08E8" w:rsidP="003C08E8">
      <w:pPr>
        <w:pStyle w:val="Tytutabeli"/>
      </w:pPr>
      <w:bookmarkStart w:id="270" w:name="_Ref137642473"/>
      <w:bookmarkStart w:id="271" w:name="_Ref138019734"/>
      <w:bookmarkStart w:id="272" w:name="_Toc138254699"/>
      <w:r w:rsidRPr="00684943">
        <w:t xml:space="preserve">Tabela </w:t>
      </w:r>
      <w:fldSimple w:instr=" SEQ Tabela \* ARABIC ">
        <w:r w:rsidR="00246C09">
          <w:rPr>
            <w:noProof/>
          </w:rPr>
          <w:t>34</w:t>
        </w:r>
      </w:fldSimple>
      <w:bookmarkEnd w:id="270"/>
      <w:r w:rsidRPr="00684943">
        <w:t xml:space="preserve"> Zestawienie rodzajów użytych pytań na poszczególnych kwestionariuszach badania satysfakcji interesariuszy</w:t>
      </w:r>
      <w:bookmarkEnd w:id="271"/>
      <w:bookmarkEnd w:id="27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3" w:name="_Ref137647622"/>
      <w:bookmarkStart w:id="274" w:name="_Ref137647645"/>
      <w:bookmarkStart w:id="275" w:name="_Ref137763110"/>
      <w:bookmarkStart w:id="276" w:name="_Ref137763114"/>
      <w:bookmarkStart w:id="277" w:name="_Ref137805973"/>
      <w:bookmarkStart w:id="278" w:name="_Toc137806579"/>
      <w:r>
        <w:t xml:space="preserve">Analiza </w:t>
      </w:r>
      <w:r w:rsidR="00847F16">
        <w:t>grupy badawczej</w:t>
      </w:r>
      <w:r>
        <w:t xml:space="preserve"> badania kwestionariuszowego</w:t>
      </w:r>
      <w:bookmarkEnd w:id="273"/>
      <w:bookmarkEnd w:id="274"/>
      <w:bookmarkEnd w:id="275"/>
      <w:bookmarkEnd w:id="276"/>
      <w:bookmarkEnd w:id="277"/>
      <w:bookmarkEnd w:id="27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9"/>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8FAC26B" w:rsidR="003C08E8" w:rsidRDefault="003C08E8" w:rsidP="003C08E8">
      <w:pPr>
        <w:pStyle w:val="Tytutabeli"/>
      </w:pPr>
      <w:bookmarkStart w:id="279" w:name="_Toc138254700"/>
      <w:r>
        <w:t xml:space="preserve">Tabela </w:t>
      </w:r>
      <w:fldSimple w:instr=" SEQ Tabela \* ARABIC ">
        <w:r w:rsidR="00246C09">
          <w:rPr>
            <w:noProof/>
          </w:rPr>
          <w:t>35</w:t>
        </w:r>
      </w:fldSimple>
      <w:r>
        <w:t xml:space="preserve"> Statystyki rezultatów liczby uzyskanych odpowiedzi uczestników badania kwestionariuszowego</w:t>
      </w:r>
      <w:bookmarkEnd w:id="27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80" w:name="_Ref134900359"/>
      <w:bookmarkStart w:id="281" w:name="_Ref134900368"/>
      <w:bookmarkStart w:id="282" w:name="_Toc139741281"/>
      <w:r>
        <w:t xml:space="preserve">Rysunek </w:t>
      </w:r>
      <w:fldSimple w:instr=" SEQ Rysunek \* ARABIC ">
        <w:r w:rsidR="00C52B89">
          <w:rPr>
            <w:noProof/>
          </w:rPr>
          <w:t>22</w:t>
        </w:r>
      </w:fldSimple>
      <w:bookmarkEnd w:id="280"/>
      <w:r>
        <w:t xml:space="preserve"> Struktura respondentów badania kwestionariuszowego wg płci</w:t>
      </w:r>
      <w:bookmarkEnd w:id="281"/>
      <w:bookmarkEnd w:id="282"/>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3" w:name="_Ref134900397"/>
      <w:bookmarkStart w:id="284" w:name="_Ref134900388"/>
      <w:bookmarkStart w:id="285" w:name="_Ref134900624"/>
      <w:bookmarkStart w:id="286" w:name="_Toc139741282"/>
      <w:r>
        <w:t xml:space="preserve">Rysunek </w:t>
      </w:r>
      <w:fldSimple w:instr=" SEQ Rysunek \* ARABIC ">
        <w:r w:rsidR="00C52B89">
          <w:rPr>
            <w:noProof/>
          </w:rPr>
          <w:t>23</w:t>
        </w:r>
      </w:fldSimple>
      <w:bookmarkEnd w:id="283"/>
      <w:r>
        <w:t xml:space="preserve"> Struktura respondentów badania kwestionariuszowego wg kategorii wiekowych</w:t>
      </w:r>
      <w:bookmarkEnd w:id="284"/>
      <w:bookmarkEnd w:id="285"/>
      <w:bookmarkEnd w:id="286"/>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1"/>
      </w:r>
      <w:r>
        <w:t>.</w:t>
      </w:r>
    </w:p>
    <w:p w14:paraId="5B3184F4" w14:textId="691AC9C0" w:rsidR="003C08E8" w:rsidRDefault="003C08E8" w:rsidP="003C08E8">
      <w:pPr>
        <w:pStyle w:val="Tytutabeli"/>
      </w:pPr>
      <w:bookmarkStart w:id="287" w:name="_Ref134898291"/>
      <w:bookmarkStart w:id="288" w:name="_Toc138254701"/>
      <w:r>
        <w:t xml:space="preserve">Tabela </w:t>
      </w:r>
      <w:fldSimple w:instr=" SEQ Tabela \* ARABIC ">
        <w:r w:rsidR="00246C09">
          <w:rPr>
            <w:noProof/>
          </w:rPr>
          <w:t>36</w:t>
        </w:r>
      </w:fldSimple>
      <w:bookmarkEnd w:id="287"/>
      <w:r>
        <w:t xml:space="preserve"> Liczba ludności Polski na dzień 31 grudnia 2020 r. wg wybranych kategorii wiekowych</w:t>
      </w:r>
      <w:bookmarkEnd w:id="28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761194DF" w:rsidR="003C08E8" w:rsidRDefault="003C08E8" w:rsidP="003C08E8">
      <w:pPr>
        <w:pStyle w:val="Tytutabeli"/>
      </w:pPr>
      <w:bookmarkStart w:id="289" w:name="_Ref134898333"/>
      <w:bookmarkStart w:id="290" w:name="_Ref134898325"/>
      <w:bookmarkStart w:id="291" w:name="_Toc138254702"/>
      <w:r>
        <w:t xml:space="preserve">Tabela </w:t>
      </w:r>
      <w:fldSimple w:instr=" SEQ Tabela \* ARABIC ">
        <w:r w:rsidR="00246C09">
          <w:rPr>
            <w:noProof/>
          </w:rPr>
          <w:t>37</w:t>
        </w:r>
      </w:fldSimple>
      <w:bookmarkEnd w:id="289"/>
      <w:r>
        <w:t xml:space="preserve"> </w:t>
      </w:r>
      <w:r w:rsidRPr="008541D0">
        <w:t>Oszacowanie struktury populacji badanej absolwentów i studentów wg wybranych grup wiekowych</w:t>
      </w:r>
      <w:bookmarkEnd w:id="290"/>
      <w:bookmarkEnd w:id="29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2" w:name="_Ref134900457"/>
      <w:bookmarkStart w:id="293" w:name="_Ref134900450"/>
      <w:bookmarkStart w:id="294" w:name="_Toc139741283"/>
      <w:r w:rsidRPr="00375829">
        <w:t xml:space="preserve">Rysunek </w:t>
      </w:r>
      <w:fldSimple w:instr=" SEQ Rysunek \* ARABIC ">
        <w:r w:rsidR="00C52B89">
          <w:rPr>
            <w:noProof/>
          </w:rPr>
          <w:t>24</w:t>
        </w:r>
      </w:fldSimple>
      <w:bookmarkEnd w:id="292"/>
      <w:r w:rsidRPr="00375829">
        <w:t xml:space="preserve"> Struktura respondentów badania kwestionariuszowego wg kryterium kategorii i wielkości </w:t>
      </w:r>
      <w:r w:rsidRPr="00375829">
        <w:br/>
      </w:r>
      <w:r>
        <w:t>miejscowości pochodzenia</w:t>
      </w:r>
      <w:bookmarkEnd w:id="293"/>
      <w:bookmarkEnd w:id="29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5" w:name="_Ref134900483"/>
      <w:bookmarkStart w:id="296" w:name="_Ref134900476"/>
      <w:bookmarkStart w:id="297" w:name="_Ref134900494"/>
      <w:bookmarkStart w:id="298" w:name="_Ref134900512"/>
      <w:bookmarkStart w:id="299" w:name="_Toc139741284"/>
      <w:r w:rsidRPr="0031651A">
        <w:t xml:space="preserve">Rysunek </w:t>
      </w:r>
      <w:fldSimple w:instr=" SEQ Rysunek \* ARABIC ">
        <w:r w:rsidR="00C52B89">
          <w:rPr>
            <w:noProof/>
          </w:rPr>
          <w:t>25</w:t>
        </w:r>
      </w:fldSimple>
      <w:bookmarkEnd w:id="295"/>
      <w:r w:rsidRPr="0031651A">
        <w:t xml:space="preserve"> Struktura respondentów badania kwestionariuszowego wg przynależności do grup interesariuszy</w:t>
      </w:r>
      <w:bookmarkEnd w:id="296"/>
      <w:bookmarkEnd w:id="297"/>
      <w:bookmarkEnd w:id="298"/>
      <w:bookmarkEnd w:id="299"/>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00" w:name="_Ref134900542"/>
      <w:bookmarkStart w:id="301" w:name="_Ref134900535"/>
      <w:bookmarkStart w:id="30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0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2"/>
      </w:r>
      <w:bookmarkEnd w:id="301"/>
      <w:bookmarkEnd w:id="302"/>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3" w:name="_Ref134900561"/>
      <w:bookmarkStart w:id="304" w:name="_Ref137806801"/>
      <w:bookmarkStart w:id="305" w:name="_Toc139741286"/>
      <w:r>
        <w:t xml:space="preserve">Rysunek </w:t>
      </w:r>
      <w:fldSimple w:instr=" SEQ Rysunek \* ARABIC ">
        <w:r w:rsidR="00C52B89">
          <w:rPr>
            <w:noProof/>
          </w:rPr>
          <w:t>27</w:t>
        </w:r>
      </w:fldSimple>
      <w:bookmarkEnd w:id="303"/>
      <w:r>
        <w:t xml:space="preserve"> Struktura respondentów badania kwestionariuszowego z grupy absolwentów uczelni wg płci</w:t>
      </w:r>
      <w:bookmarkEnd w:id="304"/>
      <w:bookmarkEnd w:id="305"/>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6" w:name="_Ref134900651"/>
      <w:bookmarkStart w:id="307" w:name="_Ref134900615"/>
      <w:bookmarkStart w:id="308" w:name="_Ref134900644"/>
      <w:bookmarkStart w:id="309" w:name="_Ref137806762"/>
      <w:bookmarkStart w:id="310" w:name="_Toc139741287"/>
      <w:r>
        <w:t xml:space="preserve">Rysunek </w:t>
      </w:r>
      <w:fldSimple w:instr=" SEQ Rysunek \* ARABIC ">
        <w:r w:rsidR="00C52B89">
          <w:rPr>
            <w:noProof/>
          </w:rPr>
          <w:t>28</w:t>
        </w:r>
      </w:fldSimple>
      <w:bookmarkEnd w:id="306"/>
      <w:r>
        <w:t xml:space="preserve"> Struktura respondentów badania kwestionariuszowego z grupy absolwentów uczelni wg kategorii wiekowych</w:t>
      </w:r>
      <w:bookmarkEnd w:id="307"/>
      <w:bookmarkEnd w:id="308"/>
      <w:bookmarkEnd w:id="309"/>
      <w:bookmarkEnd w:id="310"/>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1" w:name="_Ref134900684"/>
      <w:bookmarkStart w:id="312" w:name="_Ref134900676"/>
      <w:bookmarkStart w:id="313" w:name="_Ref134900706"/>
      <w:bookmarkStart w:id="314" w:name="_Toc139741288"/>
      <w:r>
        <w:t xml:space="preserve">Rysunek </w:t>
      </w:r>
      <w:fldSimple w:instr=" SEQ Rysunek \* ARABIC ">
        <w:r w:rsidR="00C52B89">
          <w:rPr>
            <w:noProof/>
          </w:rPr>
          <w:t>29</w:t>
        </w:r>
      </w:fldSimple>
      <w:bookmarkEnd w:id="311"/>
      <w:r>
        <w:t xml:space="preserve"> Struktura respondentów badania kwestionariuszowego należących do grupy absolwentów wg rodzaju ukończonej uczelni.</w:t>
      </w:r>
      <w:bookmarkEnd w:id="312"/>
      <w:bookmarkEnd w:id="313"/>
      <w:bookmarkEnd w:id="314"/>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5"/>
      <w:r>
        <w:rPr>
          <w:rStyle w:val="Odwoaniedokomentarza"/>
          <w:rFonts w:ascii="Times New Roman" w:eastAsia="Times New Roman" w:hAnsi="Times New Roman"/>
          <w:szCs w:val="20"/>
          <w:lang w:eastAsia="pl-PL"/>
        </w:rPr>
        <w:commentReference w:id="315"/>
      </w:r>
    </w:p>
    <w:p w14:paraId="5B40B9BE" w14:textId="7C499C1A" w:rsidR="003C08E8" w:rsidRDefault="003C08E8" w:rsidP="003C08E8">
      <w:pPr>
        <w:pStyle w:val="Rysunek"/>
      </w:pPr>
      <w:bookmarkStart w:id="316" w:name="_Ref134895617"/>
      <w:bookmarkStart w:id="317" w:name="_Ref134895603"/>
      <w:bookmarkStart w:id="318" w:name="_Toc139741289"/>
      <w:r>
        <w:t xml:space="preserve">Rysunek </w:t>
      </w:r>
      <w:fldSimple w:instr=" SEQ Rysunek \* ARABIC ">
        <w:r w:rsidR="00C52B89">
          <w:rPr>
            <w:noProof/>
          </w:rPr>
          <w:t>30</w:t>
        </w:r>
      </w:fldSimple>
      <w:bookmarkEnd w:id="316"/>
      <w:r>
        <w:t xml:space="preserve"> Struktura grupy absolwentów respondentów badania kwestionariuszowego ze względu na ocenianą uczelnię</w:t>
      </w:r>
      <w:bookmarkEnd w:id="317"/>
      <w:bookmarkEnd w:id="318"/>
    </w:p>
    <w:p w14:paraId="5D229F8A" w14:textId="77777777" w:rsidR="003C08E8" w:rsidRDefault="003C08E8" w:rsidP="00106236">
      <w:pPr>
        <w:pStyle w:val="rdo"/>
      </w:pPr>
      <w:r>
        <w:t>Źródło: opracowanie własne</w:t>
      </w:r>
    </w:p>
    <w:p w14:paraId="144F5218" w14:textId="6B0FAFB0" w:rsidR="003C08E8" w:rsidRDefault="003C08E8" w:rsidP="003C08E8">
      <w:commentRangeStart w:id="319"/>
      <w:r>
        <w:t xml:space="preserve">Już pobieżna analiza informacji </w:t>
      </w:r>
      <w:commentRangeEnd w:id="319"/>
      <w:r w:rsidR="00E14ABA">
        <w:rPr>
          <w:rStyle w:val="Odwoaniedokomentarza"/>
          <w:rFonts w:ascii="Times New Roman" w:eastAsia="Times New Roman" w:hAnsi="Times New Roman"/>
          <w:szCs w:val="20"/>
          <w:lang w:eastAsia="pl-PL"/>
        </w:rPr>
        <w:commentReference w:id="319"/>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20" w:name="_Ref437093143"/>
      <w:bookmarkStart w:id="321" w:name="_Ref437093160"/>
      <w:bookmarkStart w:id="322" w:name="_Ref437181714"/>
      <w:bookmarkStart w:id="323" w:name="_Toc137806577"/>
      <w:bookmarkStart w:id="324" w:name="_Toc137806580"/>
      <w:r w:rsidRPr="00847F16">
        <w:t>Pomiar satysfakcji interesariuszy uczelni wyższych technicznych jako efektu działań uczelni</w:t>
      </w:r>
      <w:bookmarkEnd w:id="320"/>
      <w:bookmarkEnd w:id="321"/>
      <w:bookmarkEnd w:id="322"/>
      <w:bookmarkEnd w:id="32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5"/>
      <w:r>
        <w:rPr>
          <w:rStyle w:val="Odwoaniedokomentarza"/>
          <w:rFonts w:ascii="Times New Roman" w:eastAsia="Times New Roman" w:hAnsi="Times New Roman"/>
          <w:szCs w:val="20"/>
          <w:lang w:eastAsia="pl-PL"/>
        </w:rPr>
        <w:commentReference w:id="325"/>
      </w:r>
      <w:r>
        <w:t xml:space="preserve"> </w:t>
      </w:r>
    </w:p>
    <w:p w14:paraId="15724AE2" w14:textId="3EA7034E" w:rsidR="00847F16" w:rsidRDefault="00847F16" w:rsidP="00847F16">
      <w:pPr>
        <w:pStyle w:val="Rysunek"/>
      </w:pPr>
      <w:bookmarkStart w:id="326" w:name="_Ref134900831"/>
      <w:bookmarkStart w:id="327" w:name="_Ref134900820"/>
      <w:bookmarkStart w:id="328" w:name="_Toc139741290"/>
      <w:r>
        <w:t xml:space="preserve">Rysunek </w:t>
      </w:r>
      <w:fldSimple w:instr=" SEQ Rysunek \* ARABIC ">
        <w:r w:rsidR="00C52B89">
          <w:rPr>
            <w:noProof/>
          </w:rPr>
          <w:t>31</w:t>
        </w:r>
      </w:fldSimple>
      <w:bookmarkEnd w:id="32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7"/>
      <w:bookmarkEnd w:id="328"/>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9"/>
      <w:r>
        <w:rPr>
          <w:rStyle w:val="Odwoaniedokomentarza"/>
          <w:rFonts w:ascii="Times New Roman" w:eastAsia="Times New Roman" w:hAnsi="Times New Roman"/>
          <w:szCs w:val="20"/>
          <w:lang w:eastAsia="pl-PL"/>
        </w:rPr>
        <w:commentReference w:id="329"/>
      </w:r>
    </w:p>
    <w:p w14:paraId="14E923DD" w14:textId="4A3B2AF8" w:rsidR="00847F16" w:rsidRDefault="00847F16" w:rsidP="00847F16">
      <w:pPr>
        <w:pStyle w:val="Rysunek"/>
      </w:pPr>
      <w:bookmarkStart w:id="330" w:name="_Ref134900872"/>
      <w:bookmarkStart w:id="331" w:name="_Ref134900864"/>
      <w:bookmarkStart w:id="332" w:name="_Ref134901075"/>
      <w:bookmarkStart w:id="333" w:name="_Toc139741291"/>
      <w:r>
        <w:t xml:space="preserve">Rysunek </w:t>
      </w:r>
      <w:fldSimple w:instr=" SEQ Rysunek \* ARABIC ">
        <w:r w:rsidR="00C52B89">
          <w:rPr>
            <w:noProof/>
          </w:rPr>
          <w:t>32</w:t>
        </w:r>
      </w:fldSimple>
      <w:bookmarkEnd w:id="33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1"/>
      <w:bookmarkEnd w:id="332"/>
      <w:bookmarkEnd w:id="333"/>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4"/>
      <w:r>
        <w:rPr>
          <w:rStyle w:val="Odwoaniedokomentarza"/>
          <w:rFonts w:ascii="Times New Roman" w:eastAsia="Times New Roman" w:hAnsi="Times New Roman"/>
          <w:szCs w:val="20"/>
          <w:lang w:eastAsia="pl-PL"/>
        </w:rPr>
        <w:commentReference w:id="334"/>
      </w:r>
    </w:p>
    <w:p w14:paraId="55C93E8D" w14:textId="523FE600" w:rsidR="00847F16" w:rsidRDefault="00847F16" w:rsidP="00847F16">
      <w:pPr>
        <w:pStyle w:val="Tytutabeli"/>
      </w:pPr>
      <w:bookmarkStart w:id="335" w:name="_Ref134901104"/>
      <w:bookmarkStart w:id="336" w:name="_Ref134901095"/>
      <w:bookmarkStart w:id="337" w:name="_Ref134901141"/>
      <w:bookmarkStart w:id="338" w:name="_Toc139741292"/>
      <w:r>
        <w:t xml:space="preserve">Rysunek </w:t>
      </w:r>
      <w:fldSimple w:instr=" SEQ Rysunek \* ARABIC ">
        <w:r w:rsidR="00C52B89">
          <w:rPr>
            <w:noProof/>
          </w:rPr>
          <w:t>33</w:t>
        </w:r>
      </w:fldSimple>
      <w:bookmarkEnd w:id="33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6"/>
      <w:bookmarkEnd w:id="337"/>
      <w:bookmarkEnd w:id="338"/>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9"/>
      <w:r>
        <w:rPr>
          <w:rStyle w:val="Odwoaniedokomentarza"/>
          <w:rFonts w:ascii="Times New Roman" w:eastAsia="Times New Roman" w:hAnsi="Times New Roman"/>
          <w:szCs w:val="20"/>
          <w:lang w:eastAsia="pl-PL"/>
        </w:rPr>
        <w:commentReference w:id="339"/>
      </w:r>
    </w:p>
    <w:p w14:paraId="3470D932" w14:textId="5CD340EC" w:rsidR="00847F16" w:rsidRDefault="00847F16" w:rsidP="00847F16">
      <w:pPr>
        <w:pStyle w:val="Tytutabeli"/>
      </w:pPr>
      <w:bookmarkStart w:id="340" w:name="_Ref134901184"/>
      <w:bookmarkStart w:id="341" w:name="_Ref134901176"/>
      <w:bookmarkStart w:id="342" w:name="_Toc139741293"/>
      <w:r>
        <w:t xml:space="preserve">Rysunek </w:t>
      </w:r>
      <w:fldSimple w:instr=" SEQ Rysunek \* ARABIC ">
        <w:r w:rsidR="00C52B89">
          <w:rPr>
            <w:noProof/>
          </w:rPr>
          <w:t>34</w:t>
        </w:r>
      </w:fldSimple>
      <w:bookmarkEnd w:id="34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1"/>
      <w:bookmarkEnd w:id="342"/>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3"/>
      <w:r>
        <w:rPr>
          <w:rStyle w:val="Odwoaniedokomentarza"/>
          <w:rFonts w:ascii="Times New Roman" w:eastAsia="Times New Roman" w:hAnsi="Times New Roman"/>
          <w:szCs w:val="20"/>
          <w:lang w:eastAsia="pl-PL"/>
        </w:rPr>
        <w:commentReference w:id="343"/>
      </w:r>
    </w:p>
    <w:p w14:paraId="574628FF" w14:textId="6B1867C6" w:rsidR="00847F16" w:rsidRDefault="00847F16" w:rsidP="00847F16">
      <w:pPr>
        <w:pStyle w:val="Tytutabeli"/>
      </w:pPr>
      <w:bookmarkStart w:id="344" w:name="_Ref134901235"/>
      <w:bookmarkStart w:id="345" w:name="_Ref134901227"/>
      <w:bookmarkStart w:id="346" w:name="_Toc139741294"/>
      <w:r>
        <w:t xml:space="preserve">Rysunek </w:t>
      </w:r>
      <w:fldSimple w:instr=" SEQ Rysunek \* ARABIC ">
        <w:r w:rsidR="00C52B89">
          <w:rPr>
            <w:noProof/>
          </w:rPr>
          <w:t>35</w:t>
        </w:r>
      </w:fldSimple>
      <w:bookmarkEnd w:id="34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5"/>
      <w:bookmarkEnd w:id="346"/>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7"/>
      <w:commentRangeStart w:id="348"/>
      <w:commentRangeStart w:id="34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commentRangeEnd w:id="349"/>
      <w:r>
        <w:rPr>
          <w:rStyle w:val="Odwoaniedokomentarza"/>
          <w:rFonts w:ascii="Times New Roman" w:eastAsia="Times New Roman" w:hAnsi="Times New Roman"/>
          <w:szCs w:val="20"/>
          <w:lang w:eastAsia="pl-PL"/>
        </w:rPr>
        <w:commentReference w:id="349"/>
      </w:r>
    </w:p>
    <w:p w14:paraId="4AFF8B4B" w14:textId="4393C059" w:rsidR="00847F16" w:rsidRDefault="00847F16" w:rsidP="00847F16">
      <w:pPr>
        <w:pStyle w:val="Tytutabeli"/>
      </w:pPr>
      <w:bookmarkStart w:id="350" w:name="_Ref134901293"/>
      <w:bookmarkStart w:id="351" w:name="_Ref134901286"/>
      <w:bookmarkStart w:id="352" w:name="_Toc139741295"/>
      <w:r>
        <w:t xml:space="preserve">Rysunek </w:t>
      </w:r>
      <w:fldSimple w:instr=" SEQ Rysunek \* ARABIC ">
        <w:r w:rsidR="00C52B89">
          <w:rPr>
            <w:noProof/>
          </w:rPr>
          <w:t>36</w:t>
        </w:r>
      </w:fldSimple>
      <w:bookmarkEnd w:id="35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1"/>
      <w:bookmarkEnd w:id="352"/>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3"/>
      <w:r>
        <w:rPr>
          <w:rStyle w:val="Odwoaniedokomentarza"/>
          <w:rFonts w:ascii="Times New Roman" w:eastAsia="Times New Roman" w:hAnsi="Times New Roman"/>
          <w:szCs w:val="20"/>
          <w:lang w:eastAsia="pl-PL"/>
        </w:rPr>
        <w:commentReference w:id="353"/>
      </w:r>
    </w:p>
    <w:p w14:paraId="6A71502E" w14:textId="723660CD" w:rsidR="00847F16" w:rsidRDefault="00847F16" w:rsidP="00847F16">
      <w:pPr>
        <w:pStyle w:val="Tytutabeli"/>
      </w:pPr>
      <w:bookmarkStart w:id="354" w:name="_Ref134901370"/>
      <w:bookmarkStart w:id="355" w:name="_Ref134901363"/>
      <w:bookmarkStart w:id="356" w:name="_Toc139741296"/>
      <w:r>
        <w:t xml:space="preserve">Rysunek </w:t>
      </w:r>
      <w:fldSimple w:instr=" SEQ Rysunek \* ARABIC ">
        <w:r w:rsidR="00C52B89">
          <w:rPr>
            <w:noProof/>
          </w:rPr>
          <w:t>37</w:t>
        </w:r>
      </w:fldSimple>
      <w:bookmarkEnd w:id="35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5"/>
      <w:bookmarkEnd w:id="356"/>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7"/>
      <w:r>
        <w:rPr>
          <w:rStyle w:val="Odwoaniedokomentarza"/>
          <w:rFonts w:ascii="Times New Roman" w:eastAsia="Times New Roman" w:hAnsi="Times New Roman"/>
          <w:szCs w:val="20"/>
          <w:lang w:eastAsia="pl-PL"/>
        </w:rPr>
        <w:commentReference w:id="357"/>
      </w:r>
    </w:p>
    <w:p w14:paraId="2D07F081" w14:textId="75F9A226" w:rsidR="00847F16" w:rsidRDefault="00847F16" w:rsidP="00847F16">
      <w:pPr>
        <w:pStyle w:val="Tytutabeli"/>
      </w:pPr>
      <w:bookmarkStart w:id="358" w:name="_Ref134901424"/>
      <w:bookmarkStart w:id="359" w:name="_Ref134901416"/>
      <w:bookmarkStart w:id="360" w:name="_Toc139741297"/>
      <w:r>
        <w:t xml:space="preserve">Rysunek </w:t>
      </w:r>
      <w:fldSimple w:instr=" SEQ Rysunek \* ARABIC ">
        <w:r w:rsidR="00C52B89">
          <w:rPr>
            <w:noProof/>
          </w:rPr>
          <w:t>38</w:t>
        </w:r>
      </w:fldSimple>
      <w:bookmarkEnd w:id="35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9"/>
      <w:bookmarkEnd w:id="360"/>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26411205" w:rsidR="00847F16" w:rsidRDefault="00847F16" w:rsidP="00847F16">
      <w:pPr>
        <w:pStyle w:val="Tytutabeli"/>
      </w:pPr>
      <w:bookmarkStart w:id="361" w:name="_Ref134898419"/>
      <w:bookmarkStart w:id="362" w:name="_Ref134898408"/>
      <w:bookmarkStart w:id="363" w:name="_Ref134898474"/>
      <w:bookmarkStart w:id="364" w:name="_Toc138254703"/>
      <w:r>
        <w:t xml:space="preserve">Tabela </w:t>
      </w:r>
      <w:fldSimple w:instr=" SEQ Tabela \* ARABIC ">
        <w:r w:rsidR="00246C09">
          <w:rPr>
            <w:noProof/>
          </w:rPr>
          <w:t>38</w:t>
        </w:r>
      </w:fldSimple>
      <w:bookmarkEnd w:id="361"/>
      <w:r>
        <w:t xml:space="preserve"> Zestawienie wyników odpowiedzi na pytania dotyczące satysfakcji z usług uczelni w ramach różnych grup respondentów badania kwestionariuszowego</w:t>
      </w:r>
      <w:bookmarkEnd w:id="362"/>
      <w:bookmarkEnd w:id="363"/>
      <w:bookmarkEnd w:id="36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4F8468F5" w:rsidR="00847F16" w:rsidRDefault="00847F16" w:rsidP="00847F16">
      <w:pPr>
        <w:pStyle w:val="Tytutabeli"/>
      </w:pPr>
      <w:bookmarkStart w:id="365" w:name="_Ref134898522"/>
      <w:bookmarkStart w:id="366" w:name="_Ref134898513"/>
      <w:bookmarkStart w:id="367" w:name="_Ref134898540"/>
      <w:bookmarkStart w:id="368" w:name="_Toc138254704"/>
      <w:r>
        <w:t xml:space="preserve">Tabela </w:t>
      </w:r>
      <w:fldSimple w:instr=" SEQ Tabela \* ARABIC ">
        <w:r w:rsidR="00246C09">
          <w:rPr>
            <w:noProof/>
          </w:rPr>
          <w:t>39</w:t>
        </w:r>
      </w:fldSimple>
      <w:bookmarkEnd w:id="365"/>
      <w:r>
        <w:t xml:space="preserve"> Uśrednione wagi istotności wpływu na ocenę SSI poszczególnych grup interesariuszy</w:t>
      </w:r>
      <w:bookmarkEnd w:id="366"/>
      <w:bookmarkEnd w:id="367"/>
      <w:bookmarkEnd w:id="36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3199A542" w:rsidR="00847F16" w:rsidRDefault="00847F16" w:rsidP="00847F16">
      <w:pPr>
        <w:pStyle w:val="Tytutabeli"/>
      </w:pPr>
      <w:bookmarkStart w:id="369" w:name="_Ref134898572"/>
      <w:bookmarkStart w:id="370" w:name="_Ref134898564"/>
      <w:bookmarkStart w:id="371" w:name="_Ref134898594"/>
      <w:bookmarkStart w:id="372" w:name="_Toc138254705"/>
      <w:r>
        <w:t xml:space="preserve">Tabela </w:t>
      </w:r>
      <w:fldSimple w:instr=" SEQ Tabela \* ARABIC ">
        <w:r w:rsidR="00246C09">
          <w:rPr>
            <w:noProof/>
          </w:rPr>
          <w:t>40</w:t>
        </w:r>
      </w:fldSimple>
      <w:bookmarkEnd w:id="369"/>
      <w:r>
        <w:t xml:space="preserve"> Wartości cząstkowych SSI dla poszczególnych grup interesariuszy.</w:t>
      </w:r>
      <w:bookmarkEnd w:id="370"/>
      <w:bookmarkEnd w:id="371"/>
      <w:bookmarkEnd w:id="37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4"/>
      <w:bookmarkEnd w:id="373"/>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4"/>
      <w:r w:rsidR="002B27E1">
        <w:t>załączniku 3</w:t>
      </w:r>
      <w:commentRangeEnd w:id="374"/>
      <w:r w:rsidR="002B27E1">
        <w:rPr>
          <w:rStyle w:val="Odwoaniedokomentarza"/>
          <w:rFonts w:ascii="Times New Roman" w:eastAsia="Times New Roman" w:hAnsi="Times New Roman"/>
          <w:szCs w:val="20"/>
          <w:lang w:eastAsia="pl-PL"/>
        </w:rPr>
        <w:commentReference w:id="37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1E49AAB3" w:rsidR="004D677F" w:rsidRDefault="004D677F" w:rsidP="004D677F">
      <w:pPr>
        <w:pStyle w:val="Tytutabeli"/>
      </w:pPr>
      <w:bookmarkStart w:id="375" w:name="_Ref137661449"/>
      <w:bookmarkStart w:id="376" w:name="_Ref137661439"/>
      <w:bookmarkStart w:id="377" w:name="_Toc138254706"/>
      <w:r>
        <w:t xml:space="preserve">Tabela </w:t>
      </w:r>
      <w:fldSimple w:instr=" SEQ Tabela \* ARABIC ">
        <w:r w:rsidR="00246C09">
          <w:rPr>
            <w:noProof/>
          </w:rPr>
          <w:t>41</w:t>
        </w:r>
      </w:fldSimple>
      <w:bookmarkEnd w:id="37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6"/>
      <w:r w:rsidR="001E1A75">
        <w:t>; N=120</w:t>
      </w:r>
      <w:bookmarkEnd w:id="37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2E6E749C" w:rsidR="009677FC" w:rsidRDefault="009677FC" w:rsidP="009677FC">
      <w:pPr>
        <w:pStyle w:val="Tytutabeli"/>
      </w:pPr>
      <w:bookmarkStart w:id="378" w:name="_Ref137715854"/>
      <w:bookmarkStart w:id="379" w:name="_Ref137715835"/>
      <w:bookmarkStart w:id="380" w:name="_Toc138254707"/>
      <w:r>
        <w:lastRenderedPageBreak/>
        <w:t xml:space="preserve">Tabela </w:t>
      </w:r>
      <w:fldSimple w:instr=" SEQ Tabela \* ARABIC ">
        <w:r w:rsidR="00246C09">
          <w:rPr>
            <w:noProof/>
          </w:rPr>
          <w:t>42</w:t>
        </w:r>
      </w:fldSimple>
      <w:bookmarkEnd w:id="378"/>
      <w:r>
        <w:t xml:space="preserve"> Korelacje pomiędzy klasyfikowaniem uczelni jako techniczną, a wynagrodzeniem i zatrudnieniem absolwentów po roku i po 3 latach od ukończenia studiów.</w:t>
      </w:r>
      <w:bookmarkEnd w:id="379"/>
      <w:bookmarkEnd w:id="38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FE98C87" w:rsidR="00A51435" w:rsidRDefault="00A51435" w:rsidP="00A51435">
      <w:pPr>
        <w:pStyle w:val="Tytutabeli"/>
      </w:pPr>
      <w:bookmarkStart w:id="381" w:name="_Ref136544259"/>
      <w:bookmarkStart w:id="382" w:name="_Ref136544219"/>
      <w:bookmarkStart w:id="383" w:name="_Toc138254708"/>
      <w:r>
        <w:t xml:space="preserve">Tabela </w:t>
      </w:r>
      <w:fldSimple w:instr=" SEQ Tabela \* ARABIC ">
        <w:r w:rsidR="00246C09">
          <w:rPr>
            <w:noProof/>
          </w:rPr>
          <w:t>43</w:t>
        </w:r>
      </w:fldSimple>
      <w:bookmarkEnd w:id="381"/>
      <w:r>
        <w:t xml:space="preserve"> Interpretacja zakresów wartości korelacji r-Pearsona</w:t>
      </w:r>
      <w:bookmarkEnd w:id="382"/>
      <w:bookmarkEnd w:id="38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A40FB25" w:rsidR="00421C8A" w:rsidRDefault="00421C8A" w:rsidP="00421C8A">
      <w:pPr>
        <w:pStyle w:val="Tytutabeli"/>
      </w:pPr>
      <w:bookmarkStart w:id="384" w:name="_Ref137730572"/>
      <w:bookmarkStart w:id="385" w:name="_Ref137730564"/>
      <w:bookmarkStart w:id="386" w:name="_Toc138254709"/>
      <w:r>
        <w:t xml:space="preserve">Tabela </w:t>
      </w:r>
      <w:fldSimple w:instr=" SEQ Tabela \* ARABIC ">
        <w:r w:rsidR="00246C09">
          <w:rPr>
            <w:noProof/>
          </w:rPr>
          <w:t>44</w:t>
        </w:r>
      </w:fldSimple>
      <w:bookmarkEnd w:id="384"/>
      <w:r>
        <w:t xml:space="preserve"> Korelacje pomiędzy klasyfikowaniem uczelni jako techniczną, a wynagrodzeniem i zatrudnieniem absolwentów oraz wskaźnikami IWRA oraz WWZ po roku i po 3 latach od ukończenia studiów na podstawie bazy danych ELA.</w:t>
      </w:r>
      <w:bookmarkEnd w:id="385"/>
      <w:bookmarkEnd w:id="38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CE7E1D4" w:rsidR="00FF0240" w:rsidRDefault="00FF0240" w:rsidP="00FF0240">
      <w:pPr>
        <w:pStyle w:val="Tytutabeli"/>
      </w:pPr>
      <w:bookmarkStart w:id="387" w:name="_Ref137759871"/>
      <w:bookmarkStart w:id="388" w:name="_Ref137759863"/>
      <w:bookmarkStart w:id="389" w:name="_Toc138254710"/>
      <w:r>
        <w:t xml:space="preserve">Tabela </w:t>
      </w:r>
      <w:fldSimple w:instr=" SEQ Tabela \* ARABIC ">
        <w:r w:rsidR="00246C09">
          <w:rPr>
            <w:noProof/>
          </w:rPr>
          <w:t>45</w:t>
        </w:r>
      </w:fldSimple>
      <w:bookmarkEnd w:id="38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8"/>
      <w:bookmarkEnd w:id="38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90" w:name="_Toc137806581"/>
      <w:r w:rsidRPr="00847F16">
        <w:t xml:space="preserve">Wyniki rankingów </w:t>
      </w:r>
      <w:r>
        <w:t>a w</w:t>
      </w:r>
      <w:r w:rsidR="00BB3567" w:rsidRPr="00847F16">
        <w:t xml:space="preserve">skaźniki </w:t>
      </w:r>
      <w:r w:rsidR="00847F16" w:rsidRPr="00847F16">
        <w:t>wyceny rynkowej absolwentów</w:t>
      </w:r>
      <w:bookmarkEnd w:id="390"/>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6BE5194A" w:rsidR="00E250BD" w:rsidRDefault="00E250BD" w:rsidP="00E250BD">
      <w:pPr>
        <w:pStyle w:val="Tytutabeli"/>
      </w:pPr>
      <w:bookmarkStart w:id="391" w:name="_Ref137889325"/>
      <w:bookmarkStart w:id="392" w:name="_Ref137889313"/>
      <w:bookmarkStart w:id="393" w:name="_Toc138254711"/>
      <w:r>
        <w:lastRenderedPageBreak/>
        <w:t xml:space="preserve">Tabela </w:t>
      </w:r>
      <w:fldSimple w:instr=" SEQ Tabela \* ARABIC ">
        <w:r w:rsidR="00246C09">
          <w:rPr>
            <w:noProof/>
          </w:rPr>
          <w:t>46</w:t>
        </w:r>
      </w:fldSimple>
      <w:bookmarkEnd w:id="391"/>
      <w:r>
        <w:t xml:space="preserve"> Korelacje pomiędzy </w:t>
      </w:r>
      <w:r w:rsidR="00F310B6">
        <w:t>miarami ogólnej oceny uczelni technicznych w rankingu Perspektywy 2022, a elementami składowymi ocen rankingowych</w:t>
      </w:r>
      <w:r>
        <w:t>.</w:t>
      </w:r>
      <w:bookmarkEnd w:id="392"/>
      <w:bookmarkEnd w:id="39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39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4"/>
      <w:r w:rsidR="00A16BC8">
        <w:rPr>
          <w:rStyle w:val="Odwoaniedokomentarza"/>
          <w:rFonts w:ascii="Times New Roman" w:eastAsia="Times New Roman" w:hAnsi="Times New Roman"/>
          <w:szCs w:val="20"/>
          <w:lang w:eastAsia="pl-PL"/>
        </w:rPr>
        <w:commentReference w:id="39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33D6EC3E" w:rsidR="00083628" w:rsidRDefault="00083628" w:rsidP="00083628">
      <w:pPr>
        <w:pStyle w:val="Tytutabeli"/>
      </w:pPr>
      <w:bookmarkStart w:id="395" w:name="_Toc138254712"/>
      <w:r>
        <w:t xml:space="preserve">Tabela </w:t>
      </w:r>
      <w:fldSimple w:instr=" SEQ Tabela \* ARABIC ">
        <w:r w:rsidR="00246C09">
          <w:rPr>
            <w:noProof/>
          </w:rPr>
          <w:t>47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1946B85" w:rsidR="00425FAC" w:rsidRDefault="00425FAC" w:rsidP="003A7FBB">
      <w:pPr>
        <w:pStyle w:val="Tytutabeli"/>
      </w:pPr>
      <w:bookmarkStart w:id="396" w:name="_Ref137917794"/>
      <w:bookmarkStart w:id="397" w:name="_Ref137917781"/>
      <w:bookmarkStart w:id="398" w:name="_Toc138254713"/>
      <w:r w:rsidRPr="003A7FBB">
        <w:t>Tabela</w:t>
      </w:r>
      <w:r>
        <w:t xml:space="preserve"> </w:t>
      </w:r>
      <w:fldSimple w:instr=" SEQ Tabela \* ARABIC ">
        <w:r w:rsidR="00246C09">
          <w:rPr>
            <w:noProof/>
          </w:rPr>
          <w:t>48</w:t>
        </w:r>
      </w:fldSimple>
      <w:bookmarkEnd w:id="39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7"/>
      <w:bookmarkEnd w:id="39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9" w:name="_Toc137806582"/>
      <w:r>
        <w:rPr>
          <w:color w:val="FF0000"/>
        </w:rPr>
        <w:t xml:space="preserve">(chyba usunąć) </w:t>
      </w:r>
      <w:r w:rsidR="003C08E8" w:rsidRPr="00233788">
        <w:rPr>
          <w:color w:val="FF0000"/>
        </w:rPr>
        <w:t>Ocena efektów działań uczelni– analiza satysfakcji interesariuszy</w:t>
      </w:r>
      <w:bookmarkEnd w:id="39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00" w:name="_Toc137806583"/>
      <w:r w:rsidRPr="00233788">
        <w:rPr>
          <w:color w:val="FF0000"/>
        </w:rPr>
        <w:t>Zastosowanie informacji o satysfakcji interesariuszy w doskonaleniu jakości uczelni</w:t>
      </w:r>
      <w:bookmarkEnd w:id="40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1"/>
      <w:r w:rsidRPr="00233788">
        <w:rPr>
          <w:rStyle w:val="Odwoaniedokomentarza"/>
          <w:rFonts w:ascii="Times New Roman" w:eastAsia="Times New Roman" w:hAnsi="Times New Roman"/>
          <w:color w:val="FF0000"/>
          <w:szCs w:val="20"/>
          <w:lang w:eastAsia="pl-PL"/>
        </w:rPr>
        <w:commentReference w:id="40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2"/>
      <w:r w:rsidRPr="00233788">
        <w:rPr>
          <w:color w:val="FF0000"/>
        </w:rPr>
        <w:t>(uzupełnić)</w:t>
      </w:r>
      <w:commentRangeEnd w:id="402"/>
      <w:r w:rsidRPr="00233788">
        <w:rPr>
          <w:rStyle w:val="Odwoaniedokomentarza"/>
          <w:rFonts w:ascii="Times New Roman" w:eastAsia="Times New Roman" w:hAnsi="Times New Roman"/>
          <w:color w:val="FF0000"/>
          <w:szCs w:val="20"/>
          <w:lang w:eastAsia="pl-PL"/>
        </w:rPr>
        <w:commentReference w:id="402"/>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3"/>
      <w:r w:rsidRPr="00233788">
        <w:rPr>
          <w:color w:val="FF0000"/>
        </w:rPr>
        <w:t>po</w:t>
      </w:r>
      <w:commentRangeEnd w:id="403"/>
      <w:r w:rsidRPr="00233788">
        <w:rPr>
          <w:rStyle w:val="Odwoaniedokomentarza"/>
          <w:rFonts w:ascii="Times New Roman" w:eastAsia="Times New Roman" w:hAnsi="Times New Roman"/>
          <w:color w:val="FF0000"/>
          <w:szCs w:val="20"/>
          <w:lang w:eastAsia="pl-PL"/>
        </w:rPr>
        <w:commentReference w:id="403"/>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6E70E8A7" w:rsidR="00BC04EA" w:rsidRPr="00233788" w:rsidRDefault="00BC04EA" w:rsidP="00BC04EA">
      <w:pPr>
        <w:pStyle w:val="Tytutabeli"/>
        <w:rPr>
          <w:color w:val="FF0000"/>
        </w:rPr>
      </w:pPr>
      <w:bookmarkStart w:id="404" w:name="_Ref134898852"/>
      <w:bookmarkStart w:id="405"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246C09">
        <w:rPr>
          <w:noProof/>
          <w:color w:val="FF0000"/>
        </w:rPr>
        <w:t>49</w:t>
      </w:r>
      <w:r>
        <w:rPr>
          <w:color w:val="FF0000"/>
        </w:rPr>
        <w:fldChar w:fldCharType="end"/>
      </w:r>
      <w:r w:rsidRPr="00233788">
        <w:rPr>
          <w:color w:val="FF0000"/>
        </w:rPr>
        <w:t xml:space="preserve"> Przykłady mierników efektów działań uczelni w podziale na kategorie</w:t>
      </w:r>
      <w:bookmarkEnd w:id="404"/>
      <w:bookmarkEnd w:id="40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6"/>
            <w:r w:rsidRPr="00233788">
              <w:rPr>
                <w:rFonts w:cs="Arial"/>
                <w:color w:val="FF0000"/>
                <w:sz w:val="20"/>
                <w:szCs w:val="20"/>
                <w:lang w:val="pl-PL"/>
              </w:rPr>
              <w:t>(uzupełnić)</w:t>
            </w:r>
            <w:commentRangeEnd w:id="406"/>
            <w:r w:rsidRPr="00233788">
              <w:rPr>
                <w:rStyle w:val="Odwoaniedokomentarza"/>
                <w:rFonts w:eastAsia="Times New Roman" w:cs="Arial"/>
                <w:color w:val="FF0000"/>
                <w:sz w:val="20"/>
                <w:szCs w:val="20"/>
                <w:lang w:val="pl-PL" w:eastAsia="pl-PL"/>
              </w:rPr>
              <w:commentReference w:id="40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7"/>
      <w:r w:rsidRPr="00233788">
        <w:rPr>
          <w:rStyle w:val="Odwoaniedokomentarza"/>
          <w:rFonts w:ascii="Times New Roman" w:eastAsia="Times New Roman" w:hAnsi="Times New Roman"/>
          <w:color w:val="FF0000"/>
          <w:szCs w:val="20"/>
          <w:lang w:eastAsia="pl-PL"/>
        </w:rPr>
        <w:commentReference w:id="40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8"/>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9" w:name="_Ref299535511"/>
      <w:bookmarkStart w:id="410" w:name="_Toc304232706"/>
      <w:bookmarkStart w:id="41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9"/>
      <w:r w:rsidRPr="00233788">
        <w:rPr>
          <w:color w:val="FF0000"/>
          <w:sz w:val="22"/>
        </w:rPr>
        <w:t xml:space="preserve"> Kategorie ranking EDUNIVERSAL</w:t>
      </w:r>
      <w:bookmarkEnd w:id="410"/>
      <w:bookmarkEnd w:id="41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8"/>
      <w:r w:rsidRPr="00233788">
        <w:rPr>
          <w:rStyle w:val="Odwoaniedokomentarza"/>
          <w:rFonts w:ascii="Times New Roman" w:eastAsia="Times New Roman" w:hAnsi="Times New Roman"/>
          <w:color w:val="FF0000"/>
          <w:szCs w:val="20"/>
          <w:lang w:eastAsia="pl-PL"/>
        </w:rPr>
        <w:commentReference w:id="40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2"/>
      <w:r w:rsidRPr="00233788">
        <w:rPr>
          <w:color w:val="FF0000"/>
        </w:rPr>
        <w:t>podrozdziale 2. 1</w:t>
      </w:r>
      <w:commentRangeEnd w:id="412"/>
      <w:r w:rsidRPr="00233788">
        <w:rPr>
          <w:rStyle w:val="Odwoaniedokomentarza"/>
          <w:rFonts w:ascii="Times New Roman" w:eastAsia="Times New Roman" w:hAnsi="Times New Roman"/>
          <w:color w:val="FF0000"/>
          <w:szCs w:val="20"/>
          <w:lang w:eastAsia="pl-PL"/>
        </w:rPr>
        <w:commentReference w:id="412"/>
      </w:r>
    </w:p>
    <w:p w14:paraId="3D3D5FF4" w14:textId="77777777" w:rsidR="00DD50DE" w:rsidRPr="00233788" w:rsidRDefault="00DD50DE" w:rsidP="00DD50DE">
      <w:pPr>
        <w:rPr>
          <w:color w:val="FF0000"/>
        </w:rPr>
      </w:pPr>
    </w:p>
    <w:p w14:paraId="7696FA5D" w14:textId="4855173F" w:rsidR="00DD50DE" w:rsidRPr="00474752" w:rsidRDefault="00DD50DE" w:rsidP="00DD50DE">
      <w:pPr>
        <w:pStyle w:val="Tytutabeli"/>
      </w:pPr>
      <w:bookmarkStart w:id="413" w:name="_Ref437120725"/>
      <w:bookmarkStart w:id="414" w:name="_Ref437120720"/>
      <w:bookmarkStart w:id="415" w:name="_Toc138254715"/>
      <w:r w:rsidRPr="00474752">
        <w:t xml:space="preserve">Tabela </w:t>
      </w:r>
      <w:fldSimple w:instr=" SEQ Tabela \* ARABIC ">
        <w:r w:rsidR="00246C09">
          <w:rPr>
            <w:noProof/>
          </w:rPr>
          <w:t>50</w:t>
        </w:r>
      </w:fldSimple>
      <w:bookmarkEnd w:id="413"/>
      <w:r w:rsidRPr="00474752">
        <w:t xml:space="preserve"> Rola interesariuszy w działaniach na rzez projektowania i doskonalenia systemów zarządzania jakością uczelni</w:t>
      </w:r>
      <w:bookmarkEnd w:id="414"/>
      <w:bookmarkEnd w:id="41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6"/>
      <w:r>
        <w:rPr>
          <w:rStyle w:val="Odwoaniedokomentarza"/>
          <w:rFonts w:ascii="Times New Roman" w:eastAsia="Times New Roman" w:hAnsi="Times New Roman"/>
          <w:bCs w:val="0"/>
          <w:szCs w:val="20"/>
          <w:lang w:eastAsia="pl-PL"/>
        </w:rPr>
        <w:commentReference w:id="416"/>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7"/>
      <w:r>
        <w:rPr>
          <w:rStyle w:val="Odwoaniedokomentarza"/>
          <w:rFonts w:ascii="Times New Roman" w:eastAsia="Times New Roman" w:hAnsi="Times New Roman"/>
          <w:szCs w:val="20"/>
          <w:lang w:eastAsia="pl-PL"/>
        </w:rPr>
        <w:commentReference w:id="41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8"/>
      <w:r w:rsidR="00E56154">
        <w:rPr>
          <w:rStyle w:val="Odwoaniedokomentarza"/>
          <w:rFonts w:ascii="Times New Roman" w:eastAsia="Times New Roman" w:hAnsi="Times New Roman"/>
          <w:szCs w:val="20"/>
          <w:lang w:eastAsia="pl-PL"/>
        </w:rPr>
        <w:commentReference w:id="418"/>
      </w:r>
    </w:p>
    <w:p w14:paraId="3D7F7B89" w14:textId="7526CC7A" w:rsidR="00DD50DE" w:rsidRPr="00233788" w:rsidRDefault="003A466E" w:rsidP="00DD50DE">
      <w:pPr>
        <w:pStyle w:val="Nagwek2"/>
        <w:rPr>
          <w:color w:val="FF0000"/>
        </w:rPr>
      </w:pPr>
      <w:bookmarkStart w:id="41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20" w:name="_Toc137806585"/>
      <w:r>
        <w:rPr>
          <w:color w:val="FF0000"/>
        </w:rPr>
        <w:t xml:space="preserve">(puste) </w:t>
      </w:r>
      <w:r w:rsidR="00511706" w:rsidRPr="00233788">
        <w:rPr>
          <w:color w:val="FF0000"/>
        </w:rPr>
        <w:t>Propozycja zestawu wybranych wskaźników skuteczności działań uczelni technicznych w Polsce</w:t>
      </w:r>
      <w:bookmarkEnd w:id="420"/>
    </w:p>
    <w:p w14:paraId="174CB82D" w14:textId="77777777" w:rsidR="000613B8" w:rsidRPr="00233788" w:rsidRDefault="000613B8" w:rsidP="004E7B54">
      <w:pPr>
        <w:pStyle w:val="Nagwek1"/>
        <w:numPr>
          <w:ilvl w:val="0"/>
          <w:numId w:val="0"/>
        </w:numPr>
        <w:ind w:left="432"/>
      </w:pPr>
      <w:bookmarkStart w:id="421" w:name="_Toc137806587"/>
      <w:r w:rsidRPr="00233788">
        <w:lastRenderedPageBreak/>
        <w:t>Rekapitulacja</w:t>
      </w:r>
      <w:bookmarkEnd w:id="421"/>
    </w:p>
    <w:p w14:paraId="7542506A" w14:textId="77777777" w:rsidR="000613B8" w:rsidRPr="00233788" w:rsidRDefault="00B758DF" w:rsidP="004E7B54">
      <w:pPr>
        <w:pStyle w:val="Nagwek1"/>
      </w:pPr>
      <w:bookmarkStart w:id="422" w:name="_Toc137806588"/>
      <w:r w:rsidRPr="00233788">
        <w:lastRenderedPageBreak/>
        <w:t>Spis literatury</w:t>
      </w:r>
      <w:bookmarkEnd w:id="42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3" w:name="_Toc137806589"/>
      <w:r w:rsidRPr="00233788">
        <w:lastRenderedPageBreak/>
        <w:t>Spis literatury Mendeley</w:t>
      </w:r>
      <w:bookmarkEnd w:id="423"/>
    </w:p>
    <w:p w14:paraId="1843921B" w14:textId="45A63C2E" w:rsidR="00ED5DF9" w:rsidRPr="00ED5DF9" w:rsidRDefault="00913F24" w:rsidP="00ED5DF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ED5DF9" w:rsidRPr="00ED5DF9">
        <w:rPr>
          <w:rFonts w:cs="Arial"/>
          <w:noProof/>
          <w:szCs w:val="24"/>
        </w:rPr>
        <w:t xml:space="preserve">Aguillo, I. (2009). Measuring the institution’s footprint in the web. </w:t>
      </w:r>
      <w:r w:rsidR="00ED5DF9" w:rsidRPr="00ED5DF9">
        <w:rPr>
          <w:rFonts w:cs="Arial"/>
          <w:i/>
          <w:iCs/>
          <w:noProof/>
          <w:szCs w:val="24"/>
        </w:rPr>
        <w:t>Library Hi Tech</w:t>
      </w:r>
      <w:r w:rsidR="00ED5DF9" w:rsidRPr="00ED5DF9">
        <w:rPr>
          <w:rFonts w:cs="Arial"/>
          <w:noProof/>
          <w:szCs w:val="24"/>
        </w:rPr>
        <w:t xml:space="preserve">, </w:t>
      </w:r>
      <w:r w:rsidR="00ED5DF9" w:rsidRPr="00ED5DF9">
        <w:rPr>
          <w:rFonts w:cs="Arial"/>
          <w:i/>
          <w:iCs/>
          <w:noProof/>
          <w:szCs w:val="24"/>
        </w:rPr>
        <w:t>27</w:t>
      </w:r>
      <w:r w:rsidR="00ED5DF9" w:rsidRPr="00ED5DF9">
        <w:rPr>
          <w:rFonts w:cs="Arial"/>
          <w:noProof/>
          <w:szCs w:val="24"/>
        </w:rPr>
        <w:t>(4), 540–556. https://doi.org/10.1108/073788309</w:t>
      </w:r>
    </w:p>
    <w:p w14:paraId="7348D13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Aguillo, I. (2023). </w:t>
      </w:r>
      <w:r w:rsidRPr="00ED5DF9">
        <w:rPr>
          <w:rFonts w:cs="Arial"/>
          <w:i/>
          <w:iCs/>
          <w:noProof/>
          <w:szCs w:val="24"/>
        </w:rPr>
        <w:t>Methodology of Ranking Web of Universities</w:t>
      </w:r>
      <w:r w:rsidRPr="00ED5DF9">
        <w:rPr>
          <w:rFonts w:cs="Arial"/>
          <w:noProof/>
          <w:szCs w:val="24"/>
        </w:rPr>
        <w:t>. Cybermetrics Lab. https://www.webometrics.info/en/Methodology</w:t>
      </w:r>
    </w:p>
    <w:p w14:paraId="4B8F797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Alkuwaiti, A. (2021). </w:t>
      </w:r>
      <w:r w:rsidRPr="00ED5DF9">
        <w:rPr>
          <w:rFonts w:cs="Arial"/>
          <w:i/>
          <w:iCs/>
          <w:noProof/>
          <w:szCs w:val="24"/>
        </w:rPr>
        <w:t>Webometrics Ranking: Change in Methodology &amp; January 2021 Results at Glance</w:t>
      </w:r>
      <w:r w:rsidRPr="00ED5DF9">
        <w:rPr>
          <w:rFonts w:cs="Arial"/>
          <w:noProof/>
          <w:szCs w:val="24"/>
        </w:rPr>
        <w:t>. http://www.drahmedalkuwaiti.com/admin/data/form_14936/files/element_4_3f06cedca61fa7fbd8e20020e556832c-54-Change in Metho_Jan 2021 Result 210216.pdf</w:t>
      </w:r>
    </w:p>
    <w:p w14:paraId="5A34549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ED5DF9">
        <w:rPr>
          <w:rFonts w:cs="Arial"/>
          <w:i/>
          <w:iCs/>
          <w:noProof/>
          <w:szCs w:val="24"/>
        </w:rPr>
        <w:t>Nauka</w:t>
      </w:r>
      <w:r w:rsidRPr="00ED5DF9">
        <w:rPr>
          <w:rFonts w:cs="Arial"/>
          <w:noProof/>
          <w:szCs w:val="24"/>
        </w:rPr>
        <w:t>.</w:t>
      </w:r>
    </w:p>
    <w:p w14:paraId="249E678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ARWU. (2020). </w:t>
      </w:r>
      <w:r w:rsidRPr="00ED5DF9">
        <w:rPr>
          <w:rFonts w:cs="Arial"/>
          <w:i/>
          <w:iCs/>
          <w:noProof/>
          <w:szCs w:val="24"/>
        </w:rPr>
        <w:t>ARWU World University Rankings 2020</w:t>
      </w:r>
      <w:r w:rsidRPr="00ED5DF9">
        <w:rPr>
          <w:rFonts w:cs="Arial"/>
          <w:noProof/>
          <w:szCs w:val="24"/>
        </w:rPr>
        <w:t>. Ranking Shanghai. http://www.shanghairanking.com/ARWU2020.html</w:t>
      </w:r>
    </w:p>
    <w:p w14:paraId="6BF62F6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ARWU. (2022a). </w:t>
      </w:r>
      <w:r w:rsidRPr="00ED5DF9">
        <w:rPr>
          <w:rFonts w:cs="Arial"/>
          <w:i/>
          <w:iCs/>
          <w:noProof/>
          <w:szCs w:val="24"/>
        </w:rPr>
        <w:t>ARWU World University Ranking 2022</w:t>
      </w:r>
      <w:r w:rsidRPr="00ED5DF9">
        <w:rPr>
          <w:rFonts w:cs="Arial"/>
          <w:noProof/>
          <w:szCs w:val="24"/>
        </w:rPr>
        <w:t>. Ranking Shanghai. http://www.shanghairanking.com/rankings/arwu/2022</w:t>
      </w:r>
    </w:p>
    <w:p w14:paraId="5E859DA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ARWU. (2022b). </w:t>
      </w:r>
      <w:r w:rsidRPr="00ED5DF9">
        <w:rPr>
          <w:rFonts w:cs="Arial"/>
          <w:i/>
          <w:iCs/>
          <w:noProof/>
          <w:szCs w:val="24"/>
        </w:rPr>
        <w:t>ARWU World University Rankings 2022 methodology</w:t>
      </w:r>
      <w:r w:rsidRPr="00ED5DF9">
        <w:rPr>
          <w:rFonts w:cs="Arial"/>
          <w:noProof/>
          <w:szCs w:val="24"/>
        </w:rPr>
        <w:t>. Ranking Shanghai. http://www.shanghairanking.com/methodology/arwu/2022</w:t>
      </w:r>
    </w:p>
    <w:p w14:paraId="46FE90B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Athiyaman, A. (1997). Linking student satisfaction and service quality perceptions: the case of university education. </w:t>
      </w:r>
      <w:r w:rsidRPr="00ED5DF9">
        <w:rPr>
          <w:rFonts w:cs="Arial"/>
          <w:i/>
          <w:iCs/>
          <w:noProof/>
          <w:szCs w:val="24"/>
        </w:rPr>
        <w:t>European Journal of Marketing</w:t>
      </w:r>
      <w:r w:rsidRPr="00ED5DF9">
        <w:rPr>
          <w:rFonts w:cs="Arial"/>
          <w:noProof/>
          <w:szCs w:val="24"/>
        </w:rPr>
        <w:t xml:space="preserve">, </w:t>
      </w:r>
      <w:r w:rsidRPr="00ED5DF9">
        <w:rPr>
          <w:rFonts w:cs="Arial"/>
          <w:i/>
          <w:iCs/>
          <w:noProof/>
          <w:szCs w:val="24"/>
        </w:rPr>
        <w:t>31</w:t>
      </w:r>
      <w:r w:rsidRPr="00ED5DF9">
        <w:rPr>
          <w:rFonts w:cs="Arial"/>
          <w:noProof/>
          <w:szCs w:val="24"/>
        </w:rPr>
        <w:t>(7), 528–540. https://doi.org/10.1108/03090569710176655</w:t>
      </w:r>
    </w:p>
    <w:p w14:paraId="2F03D13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Austin, A. E. (1990). Faculty cultures, faculty values. </w:t>
      </w:r>
      <w:r w:rsidRPr="00ED5DF9">
        <w:rPr>
          <w:rFonts w:cs="Arial"/>
          <w:i/>
          <w:iCs/>
          <w:noProof/>
          <w:szCs w:val="24"/>
        </w:rPr>
        <w:t>New directions for institutional research</w:t>
      </w:r>
      <w:r w:rsidRPr="00ED5DF9">
        <w:rPr>
          <w:rFonts w:cs="Arial"/>
          <w:noProof/>
          <w:szCs w:val="24"/>
        </w:rPr>
        <w:t xml:space="preserve">, </w:t>
      </w:r>
      <w:r w:rsidRPr="00ED5DF9">
        <w:rPr>
          <w:rFonts w:cs="Arial"/>
          <w:i/>
          <w:iCs/>
          <w:noProof/>
          <w:szCs w:val="24"/>
        </w:rPr>
        <w:t>1990</w:t>
      </w:r>
      <w:r w:rsidRPr="00ED5DF9">
        <w:rPr>
          <w:rFonts w:cs="Arial"/>
          <w:noProof/>
          <w:szCs w:val="24"/>
        </w:rPr>
        <w:t>(68), 61–74.</w:t>
      </w:r>
    </w:p>
    <w:p w14:paraId="407F19E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Barker, K. (2007). The UK Research Assessment Exercise: the evolution of a national research evaluation system. </w:t>
      </w:r>
      <w:r w:rsidRPr="00ED5DF9">
        <w:rPr>
          <w:rFonts w:cs="Arial"/>
          <w:i/>
          <w:iCs/>
          <w:noProof/>
          <w:szCs w:val="24"/>
        </w:rPr>
        <w:t>Research Evaluation</w:t>
      </w:r>
      <w:r w:rsidRPr="00ED5DF9">
        <w:rPr>
          <w:rFonts w:cs="Arial"/>
          <w:noProof/>
          <w:szCs w:val="24"/>
        </w:rPr>
        <w:t xml:space="preserve">, </w:t>
      </w:r>
      <w:r w:rsidRPr="00ED5DF9">
        <w:rPr>
          <w:rFonts w:cs="Arial"/>
          <w:i/>
          <w:iCs/>
          <w:noProof/>
          <w:szCs w:val="24"/>
        </w:rPr>
        <w:t>16</w:t>
      </w:r>
      <w:r w:rsidRPr="00ED5DF9">
        <w:rPr>
          <w:rFonts w:cs="Arial"/>
          <w:noProof/>
          <w:szCs w:val="24"/>
        </w:rPr>
        <w:t>(1), 3–12. https://doi.org/10.3152/095820207X190674</w:t>
      </w:r>
    </w:p>
    <w:p w14:paraId="67119FB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Belash, O., Popov, M., Ryzhov, N., Ryaskov, Y., Shaposhnikov, S., &amp; Shestopalov, M. (2015). Research on University Education Quality Assurance: Methodology and Results of Stakeholders’ Satisfaction Monitoring. </w:t>
      </w:r>
      <w:r w:rsidRPr="00ED5DF9">
        <w:rPr>
          <w:rFonts w:cs="Arial"/>
          <w:i/>
          <w:iCs/>
          <w:noProof/>
          <w:szCs w:val="24"/>
        </w:rPr>
        <w:t>Procedia - Social and Behavioral Sciences</w:t>
      </w:r>
      <w:r w:rsidRPr="00ED5DF9">
        <w:rPr>
          <w:rFonts w:cs="Arial"/>
          <w:noProof/>
          <w:szCs w:val="24"/>
        </w:rPr>
        <w:t xml:space="preserve">, </w:t>
      </w:r>
      <w:r w:rsidRPr="00ED5DF9">
        <w:rPr>
          <w:rFonts w:cs="Arial"/>
          <w:i/>
          <w:iCs/>
          <w:noProof/>
          <w:szCs w:val="24"/>
        </w:rPr>
        <w:t>214</w:t>
      </w:r>
      <w:r w:rsidRPr="00ED5DF9">
        <w:rPr>
          <w:rFonts w:cs="Arial"/>
          <w:noProof/>
          <w:szCs w:val="24"/>
        </w:rPr>
        <w:t>(June), 344–358. https://doi.org/10.1016/j.sbspro.2015.11.658</w:t>
      </w:r>
    </w:p>
    <w:p w14:paraId="2A28FF6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Beliczyński, J. (2011). Analiza systemu zarządzania wartością dla Klienta. W </w:t>
      </w:r>
      <w:r w:rsidRPr="00ED5DF9">
        <w:rPr>
          <w:rFonts w:cs="Arial"/>
          <w:i/>
          <w:iCs/>
          <w:noProof/>
          <w:szCs w:val="24"/>
        </w:rPr>
        <w:t>Przegląd problemów doskonalenia systemów zarządzania przedsiębiorstwem</w:t>
      </w:r>
      <w:r w:rsidRPr="00ED5DF9">
        <w:rPr>
          <w:rFonts w:cs="Arial"/>
          <w:noProof/>
          <w:szCs w:val="24"/>
        </w:rPr>
        <w:t>. Mfiles.pl.</w:t>
      </w:r>
    </w:p>
    <w:p w14:paraId="01DBF18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Bielawa, A. (2011). Przegląd najważniejszych modeli zarządzania jakością usług. </w:t>
      </w:r>
      <w:r w:rsidRPr="00ED5DF9">
        <w:rPr>
          <w:rFonts w:cs="Arial"/>
          <w:i/>
          <w:iCs/>
          <w:noProof/>
          <w:szCs w:val="24"/>
        </w:rPr>
        <w:t>Studia i Prace WNEiZ</w:t>
      </w:r>
      <w:r w:rsidRPr="00ED5DF9">
        <w:rPr>
          <w:rFonts w:cs="Arial"/>
          <w:noProof/>
          <w:szCs w:val="24"/>
        </w:rPr>
        <w:t xml:space="preserve">, </w:t>
      </w:r>
      <w:r w:rsidRPr="00ED5DF9">
        <w:rPr>
          <w:rFonts w:cs="Arial"/>
          <w:i/>
          <w:iCs/>
          <w:noProof/>
          <w:szCs w:val="24"/>
        </w:rPr>
        <w:t>24</w:t>
      </w:r>
      <w:r w:rsidRPr="00ED5DF9">
        <w:rPr>
          <w:rFonts w:cs="Arial"/>
          <w:noProof/>
          <w:szCs w:val="24"/>
        </w:rPr>
        <w:t>.</w:t>
      </w:r>
    </w:p>
    <w:p w14:paraId="6DCDCEB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Blackmore, P., &amp; Kandiko, C. B. C. B. (2011). Motivation in academic life: a prestige economy. </w:t>
      </w:r>
      <w:r w:rsidRPr="00ED5DF9">
        <w:rPr>
          <w:rFonts w:cs="Arial"/>
          <w:i/>
          <w:iCs/>
          <w:noProof/>
          <w:szCs w:val="24"/>
        </w:rPr>
        <w:lastRenderedPageBreak/>
        <w:t>Research in Post-Compulsory Education</w:t>
      </w:r>
      <w:r w:rsidRPr="00ED5DF9">
        <w:rPr>
          <w:rFonts w:cs="Arial"/>
          <w:noProof/>
          <w:szCs w:val="24"/>
        </w:rPr>
        <w:t xml:space="preserve">, </w:t>
      </w:r>
      <w:r w:rsidRPr="00ED5DF9">
        <w:rPr>
          <w:rFonts w:cs="Arial"/>
          <w:i/>
          <w:iCs/>
          <w:noProof/>
          <w:szCs w:val="24"/>
        </w:rPr>
        <w:t>16</w:t>
      </w:r>
      <w:r w:rsidRPr="00ED5DF9">
        <w:rPr>
          <w:rFonts w:cs="Arial"/>
          <w:noProof/>
          <w:szCs w:val="24"/>
        </w:rPr>
        <w:t>(4), 399–411. https://doi.org/10.1080/13596748.2011.626971</w:t>
      </w:r>
    </w:p>
    <w:p w14:paraId="0B7F1F7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Bobińska, B. (2012). Funkcjonowanie sektora publicznego jako organizacji „otwartych na klienta”. </w:t>
      </w:r>
      <w:r w:rsidRPr="00ED5DF9">
        <w:rPr>
          <w:rFonts w:cs="Arial"/>
          <w:i/>
          <w:iCs/>
          <w:noProof/>
          <w:szCs w:val="24"/>
        </w:rPr>
        <w:t>Zeszyty Naukowe Zachodniopomorskiej Szkoły Biznesu Firma i Rynek</w:t>
      </w:r>
      <w:r w:rsidRPr="00ED5DF9">
        <w:rPr>
          <w:rFonts w:cs="Arial"/>
          <w:noProof/>
          <w:szCs w:val="24"/>
        </w:rPr>
        <w:t xml:space="preserve">, </w:t>
      </w:r>
      <w:r w:rsidRPr="00ED5DF9">
        <w:rPr>
          <w:rFonts w:cs="Arial"/>
          <w:i/>
          <w:iCs/>
          <w:noProof/>
          <w:szCs w:val="24"/>
        </w:rPr>
        <w:t>1</w:t>
      </w:r>
      <w:r w:rsidRPr="00ED5DF9">
        <w:rPr>
          <w:rFonts w:cs="Arial"/>
          <w:noProof/>
          <w:szCs w:val="24"/>
        </w:rPr>
        <w:t>, 59–71.</w:t>
      </w:r>
    </w:p>
    <w:p w14:paraId="26E5F30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Brady, M. K., &amp; Cronin, J. J. (2001). Some New Thoughts on Conceptualizing Perceived Service Quality: A Hierarchical Approach. </w:t>
      </w:r>
      <w:r w:rsidRPr="00ED5DF9">
        <w:rPr>
          <w:rFonts w:cs="Arial"/>
          <w:i/>
          <w:iCs/>
          <w:noProof/>
          <w:szCs w:val="24"/>
        </w:rPr>
        <w:t>Journal of Marketing</w:t>
      </w:r>
      <w:r w:rsidRPr="00ED5DF9">
        <w:rPr>
          <w:rFonts w:cs="Arial"/>
          <w:noProof/>
          <w:szCs w:val="24"/>
        </w:rPr>
        <w:t xml:space="preserve">, </w:t>
      </w:r>
      <w:r w:rsidRPr="00ED5DF9">
        <w:rPr>
          <w:rFonts w:cs="Arial"/>
          <w:i/>
          <w:iCs/>
          <w:noProof/>
          <w:szCs w:val="24"/>
        </w:rPr>
        <w:t>65</w:t>
      </w:r>
      <w:r w:rsidRPr="00ED5DF9">
        <w:rPr>
          <w:rFonts w:cs="Arial"/>
          <w:noProof/>
          <w:szCs w:val="24"/>
        </w:rPr>
        <w:t>(3), 34–49. https://doi.org/10.1509/jmkg.65.3.34.18334</w:t>
      </w:r>
    </w:p>
    <w:p w14:paraId="5EA8A66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Broadhead, L.-A., &amp; Howard, S. (1998). The Research Assessment Exercise. </w:t>
      </w:r>
      <w:r w:rsidRPr="00ED5DF9">
        <w:rPr>
          <w:rFonts w:cs="Arial"/>
          <w:i/>
          <w:iCs/>
          <w:noProof/>
          <w:szCs w:val="24"/>
        </w:rPr>
        <w:t>education policy analysis archives</w:t>
      </w:r>
      <w:r w:rsidRPr="00ED5DF9">
        <w:rPr>
          <w:rFonts w:cs="Arial"/>
          <w:noProof/>
          <w:szCs w:val="24"/>
        </w:rPr>
        <w:t xml:space="preserve">, </w:t>
      </w:r>
      <w:r w:rsidRPr="00ED5DF9">
        <w:rPr>
          <w:rFonts w:cs="Arial"/>
          <w:i/>
          <w:iCs/>
          <w:noProof/>
          <w:szCs w:val="24"/>
        </w:rPr>
        <w:t>6</w:t>
      </w:r>
      <w:r w:rsidRPr="00ED5DF9">
        <w:rPr>
          <w:rFonts w:cs="Arial"/>
          <w:noProof/>
          <w:szCs w:val="24"/>
        </w:rPr>
        <w:t>, 8. https://doi.org/10.14507/epaa.v6n8.1998</w:t>
      </w:r>
    </w:p>
    <w:p w14:paraId="0705E33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Bukowski, S., &amp; Kosmala, B. (2007). Techniki projekcyjne w identyfikacji przekonań. </w:t>
      </w:r>
      <w:r w:rsidRPr="00ED5DF9">
        <w:rPr>
          <w:rFonts w:cs="Arial"/>
          <w:i/>
          <w:iCs/>
          <w:noProof/>
          <w:szCs w:val="24"/>
        </w:rPr>
        <w:t>Psychoterapia</w:t>
      </w:r>
      <w:r w:rsidRPr="00ED5DF9">
        <w:rPr>
          <w:rFonts w:cs="Arial"/>
          <w:noProof/>
          <w:szCs w:val="24"/>
        </w:rPr>
        <w:t xml:space="preserve">, </w:t>
      </w:r>
      <w:r w:rsidRPr="00ED5DF9">
        <w:rPr>
          <w:rFonts w:cs="Arial"/>
          <w:i/>
          <w:iCs/>
          <w:noProof/>
          <w:szCs w:val="24"/>
        </w:rPr>
        <w:t>4</w:t>
      </w:r>
      <w:r w:rsidRPr="00ED5DF9">
        <w:rPr>
          <w:rFonts w:cs="Arial"/>
          <w:noProof/>
          <w:szCs w:val="24"/>
        </w:rPr>
        <w:t>(143), 37–44. http://poradnia-empatia.pl/userfiles/poradnia-empatiapl/file/Techniki projekcyjne w identyfikacji przekonan po autoryzacji.pdf</w:t>
      </w:r>
    </w:p>
    <w:p w14:paraId="07E993B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Calabretta, G., Gemser, G., &amp; Wijnberg, N. M. (2017). The Interplay between Intuition and Rationality in Strategic Decision Making: A Paradox Perspective. </w:t>
      </w:r>
      <w:r w:rsidRPr="00ED5DF9">
        <w:rPr>
          <w:rFonts w:cs="Arial"/>
          <w:i/>
          <w:iCs/>
          <w:noProof/>
          <w:szCs w:val="24"/>
        </w:rPr>
        <w:t>Organization Studies</w:t>
      </w:r>
      <w:r w:rsidRPr="00ED5DF9">
        <w:rPr>
          <w:rFonts w:cs="Arial"/>
          <w:noProof/>
          <w:szCs w:val="24"/>
        </w:rPr>
        <w:t xml:space="preserve">, </w:t>
      </w:r>
      <w:r w:rsidRPr="00ED5DF9">
        <w:rPr>
          <w:rFonts w:cs="Arial"/>
          <w:i/>
          <w:iCs/>
          <w:noProof/>
          <w:szCs w:val="24"/>
        </w:rPr>
        <w:t>38</w:t>
      </w:r>
      <w:r w:rsidRPr="00ED5DF9">
        <w:rPr>
          <w:rFonts w:cs="Arial"/>
          <w:noProof/>
          <w:szCs w:val="24"/>
        </w:rPr>
        <w:t>(3–4), 365–401. https://doi.org/10.1177/0170840616655483</w:t>
      </w:r>
    </w:p>
    <w:p w14:paraId="26D5715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Campbell, C. M. C. M., Jimenez, M., &amp; Arrozal, C. A. N. C. A. N. (2019). Prestige or education: college teaching and rigor of courses in prestigious and non-prestigious institutions in the U.S. </w:t>
      </w:r>
      <w:r w:rsidRPr="00ED5DF9">
        <w:rPr>
          <w:rFonts w:cs="Arial"/>
          <w:i/>
          <w:iCs/>
          <w:noProof/>
          <w:szCs w:val="24"/>
        </w:rPr>
        <w:t>Higher Education</w:t>
      </w:r>
      <w:r w:rsidRPr="00ED5DF9">
        <w:rPr>
          <w:rFonts w:cs="Arial"/>
          <w:noProof/>
          <w:szCs w:val="24"/>
        </w:rPr>
        <w:t xml:space="preserve">, </w:t>
      </w:r>
      <w:r w:rsidRPr="00ED5DF9">
        <w:rPr>
          <w:rFonts w:cs="Arial"/>
          <w:i/>
          <w:iCs/>
          <w:noProof/>
          <w:szCs w:val="24"/>
        </w:rPr>
        <w:t>77</w:t>
      </w:r>
      <w:r w:rsidRPr="00ED5DF9">
        <w:rPr>
          <w:rFonts w:cs="Arial"/>
          <w:noProof/>
          <w:szCs w:val="24"/>
        </w:rPr>
        <w:t>(4), 717–738. https://doi.org/10.1007/s10734-018-0297-3</w:t>
      </w:r>
    </w:p>
    <w:p w14:paraId="6569A22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Carayannis, E. G., &amp; Campbell, D. F. J. (2009). „Mode 3” and „Quadruple Helix”: toward a 21st century fractal innovation ecosystem. </w:t>
      </w:r>
      <w:r w:rsidRPr="00ED5DF9">
        <w:rPr>
          <w:rFonts w:cs="Arial"/>
          <w:i/>
          <w:iCs/>
          <w:noProof/>
          <w:szCs w:val="24"/>
        </w:rPr>
        <w:t>International Journal of Technology Management</w:t>
      </w:r>
      <w:r w:rsidRPr="00ED5DF9">
        <w:rPr>
          <w:rFonts w:cs="Arial"/>
          <w:noProof/>
          <w:szCs w:val="24"/>
        </w:rPr>
        <w:t xml:space="preserve">, </w:t>
      </w:r>
      <w:r w:rsidRPr="00ED5DF9">
        <w:rPr>
          <w:rFonts w:cs="Arial"/>
          <w:i/>
          <w:iCs/>
          <w:noProof/>
          <w:szCs w:val="24"/>
        </w:rPr>
        <w:t>46</w:t>
      </w:r>
      <w:r w:rsidRPr="00ED5DF9">
        <w:rPr>
          <w:rFonts w:cs="Arial"/>
          <w:noProof/>
          <w:szCs w:val="24"/>
        </w:rPr>
        <w:t>(3/4), 201. https://doi.org/10.1504/IJTM.2009.023374</w:t>
      </w:r>
    </w:p>
    <w:p w14:paraId="207E3E3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Carroll, A. B. (1979). A three-dimensional conceptual model of corporate performance. </w:t>
      </w:r>
      <w:r w:rsidRPr="00ED5DF9">
        <w:rPr>
          <w:rFonts w:cs="Arial"/>
          <w:i/>
          <w:iCs/>
          <w:noProof/>
          <w:szCs w:val="24"/>
        </w:rPr>
        <w:t>Corporate Social Responsibility</w:t>
      </w:r>
      <w:r w:rsidRPr="00ED5DF9">
        <w:rPr>
          <w:rFonts w:cs="Arial"/>
          <w:noProof/>
          <w:szCs w:val="24"/>
        </w:rPr>
        <w:t>, 497–505. https://doi.org/10.5465/amr.1979.4498296</w:t>
      </w:r>
    </w:p>
    <w:p w14:paraId="262640A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Clark, B. R. (1972). The organizational saga in higher education. </w:t>
      </w:r>
      <w:r w:rsidRPr="00ED5DF9">
        <w:rPr>
          <w:rFonts w:cs="Arial"/>
          <w:i/>
          <w:iCs/>
          <w:noProof/>
          <w:szCs w:val="24"/>
        </w:rPr>
        <w:t>Administrative science quarterly</w:t>
      </w:r>
      <w:r w:rsidRPr="00ED5DF9">
        <w:rPr>
          <w:rFonts w:cs="Arial"/>
          <w:noProof/>
          <w:szCs w:val="24"/>
        </w:rPr>
        <w:t>, 178–184.</w:t>
      </w:r>
    </w:p>
    <w:p w14:paraId="248A99F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Clark, B. R. (1980). </w:t>
      </w:r>
      <w:r w:rsidRPr="00ED5DF9">
        <w:rPr>
          <w:rFonts w:cs="Arial"/>
          <w:i/>
          <w:iCs/>
          <w:noProof/>
          <w:szCs w:val="24"/>
        </w:rPr>
        <w:t>Academic Culture</w:t>
      </w:r>
      <w:r w:rsidRPr="00ED5DF9">
        <w:rPr>
          <w:rFonts w:cs="Arial"/>
          <w:noProof/>
          <w:szCs w:val="24"/>
        </w:rPr>
        <w:t xml:space="preserve"> (Nr 42). Yale University Higher Education Research Group.</w:t>
      </w:r>
    </w:p>
    <w:p w14:paraId="7440552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Clarkson, M. B. E. (1995). A Stakeholder Framework for Analyzing and Evaluating Corporate Social Performance. </w:t>
      </w:r>
      <w:r w:rsidRPr="00ED5DF9">
        <w:rPr>
          <w:rFonts w:cs="Arial"/>
          <w:i/>
          <w:iCs/>
          <w:noProof/>
          <w:szCs w:val="24"/>
        </w:rPr>
        <w:t>The Academy of Management Review</w:t>
      </w:r>
      <w:r w:rsidRPr="00ED5DF9">
        <w:rPr>
          <w:rFonts w:cs="Arial"/>
          <w:noProof/>
          <w:szCs w:val="24"/>
        </w:rPr>
        <w:t xml:space="preserve">, </w:t>
      </w:r>
      <w:r w:rsidRPr="00ED5DF9">
        <w:rPr>
          <w:rFonts w:cs="Arial"/>
          <w:i/>
          <w:iCs/>
          <w:noProof/>
          <w:szCs w:val="24"/>
        </w:rPr>
        <w:t>20</w:t>
      </w:r>
      <w:r w:rsidRPr="00ED5DF9">
        <w:rPr>
          <w:rFonts w:cs="Arial"/>
          <w:noProof/>
          <w:szCs w:val="24"/>
        </w:rPr>
        <w:t>(1), 92. https://doi.org/10.2307/258888</w:t>
      </w:r>
    </w:p>
    <w:p w14:paraId="6310295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Collyer, F. (2013). The production of scholarly knowledge in the global market arena: University ranking systems, prestige and power. </w:t>
      </w:r>
      <w:r w:rsidRPr="00ED5DF9">
        <w:rPr>
          <w:rFonts w:cs="Arial"/>
          <w:i/>
          <w:iCs/>
          <w:noProof/>
          <w:szCs w:val="24"/>
        </w:rPr>
        <w:t>Critical Studies in Education</w:t>
      </w:r>
      <w:r w:rsidRPr="00ED5DF9">
        <w:rPr>
          <w:rFonts w:cs="Arial"/>
          <w:noProof/>
          <w:szCs w:val="24"/>
        </w:rPr>
        <w:t xml:space="preserve">, </w:t>
      </w:r>
      <w:r w:rsidRPr="00ED5DF9">
        <w:rPr>
          <w:rFonts w:cs="Arial"/>
          <w:i/>
          <w:iCs/>
          <w:noProof/>
          <w:szCs w:val="24"/>
        </w:rPr>
        <w:t>54</w:t>
      </w:r>
      <w:r w:rsidRPr="00ED5DF9">
        <w:rPr>
          <w:rFonts w:cs="Arial"/>
          <w:noProof/>
          <w:szCs w:val="24"/>
        </w:rPr>
        <w:t>(3), 245–259. https://doi.org/10.1080/17508487.2013.788049</w:t>
      </w:r>
    </w:p>
    <w:p w14:paraId="7E0DC20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Cronin, J. J. (2016). Retrospective: a cross-sectional test of the effect and conceptualization of service value revisited. </w:t>
      </w:r>
      <w:r w:rsidRPr="00ED5DF9">
        <w:rPr>
          <w:rFonts w:cs="Arial"/>
          <w:i/>
          <w:iCs/>
          <w:noProof/>
          <w:szCs w:val="24"/>
        </w:rPr>
        <w:t>Journal of Services Marketing</w:t>
      </w:r>
      <w:r w:rsidRPr="00ED5DF9">
        <w:rPr>
          <w:rFonts w:cs="Arial"/>
          <w:noProof/>
          <w:szCs w:val="24"/>
        </w:rPr>
        <w:t xml:space="preserve">, </w:t>
      </w:r>
      <w:r w:rsidRPr="00ED5DF9">
        <w:rPr>
          <w:rFonts w:cs="Arial"/>
          <w:i/>
          <w:iCs/>
          <w:noProof/>
          <w:szCs w:val="24"/>
        </w:rPr>
        <w:t>30</w:t>
      </w:r>
      <w:r w:rsidRPr="00ED5DF9">
        <w:rPr>
          <w:rFonts w:cs="Arial"/>
          <w:noProof/>
          <w:szCs w:val="24"/>
        </w:rPr>
        <w:t>(3), 261–265. https://doi.org/10.1108/JSM-11-2015-0328</w:t>
      </w:r>
    </w:p>
    <w:p w14:paraId="70DA13F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Cronin, J. J., Brady, M. K., Brand, R. R., Hightower, R., &amp; Shemwell, D. J. (1997). A cross</w:t>
      </w:r>
      <w:r w:rsidRPr="00ED5DF9">
        <w:rPr>
          <w:rFonts w:ascii="Cambria Math" w:hAnsi="Cambria Math" w:cs="Cambria Math"/>
          <w:noProof/>
          <w:szCs w:val="24"/>
        </w:rPr>
        <w:t>‐</w:t>
      </w:r>
      <w:r w:rsidRPr="00ED5DF9">
        <w:rPr>
          <w:rFonts w:cs="Arial"/>
          <w:noProof/>
          <w:szCs w:val="24"/>
        </w:rPr>
        <w:t xml:space="preserve">sectional test of the effect and conceptualization of service value. </w:t>
      </w:r>
      <w:r w:rsidRPr="00ED5DF9">
        <w:rPr>
          <w:rFonts w:cs="Arial"/>
          <w:i/>
          <w:iCs/>
          <w:noProof/>
          <w:szCs w:val="24"/>
        </w:rPr>
        <w:t>Journal of Services Marketing</w:t>
      </w:r>
      <w:r w:rsidRPr="00ED5DF9">
        <w:rPr>
          <w:rFonts w:cs="Arial"/>
          <w:noProof/>
          <w:szCs w:val="24"/>
        </w:rPr>
        <w:t xml:space="preserve">, </w:t>
      </w:r>
      <w:r w:rsidRPr="00ED5DF9">
        <w:rPr>
          <w:rFonts w:cs="Arial"/>
          <w:i/>
          <w:iCs/>
          <w:noProof/>
          <w:szCs w:val="24"/>
        </w:rPr>
        <w:t>11</w:t>
      </w:r>
      <w:r w:rsidRPr="00ED5DF9">
        <w:rPr>
          <w:rFonts w:cs="Arial"/>
          <w:noProof/>
          <w:szCs w:val="24"/>
        </w:rPr>
        <w:t xml:space="preserve">(6), </w:t>
      </w:r>
      <w:r w:rsidRPr="00ED5DF9">
        <w:rPr>
          <w:rFonts w:cs="Arial"/>
          <w:noProof/>
          <w:szCs w:val="24"/>
        </w:rPr>
        <w:lastRenderedPageBreak/>
        <w:t>375–391. https://doi.org/10.1108/08876049710187482</w:t>
      </w:r>
    </w:p>
    <w:p w14:paraId="793D8B4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Cwynar, K. M. (2005). THE IDEA OF THE UNIVERSITY IN EUROPEAN CULTURE. </w:t>
      </w:r>
      <w:r w:rsidRPr="00ED5DF9">
        <w:rPr>
          <w:rFonts w:cs="Arial"/>
          <w:i/>
          <w:iCs/>
          <w:noProof/>
          <w:szCs w:val="24"/>
        </w:rPr>
        <w:t>Polityka i Społeczeństwo</w:t>
      </w:r>
      <w:r w:rsidRPr="00ED5DF9">
        <w:rPr>
          <w:rFonts w:cs="Arial"/>
          <w:noProof/>
          <w:szCs w:val="24"/>
        </w:rPr>
        <w:t>, 60–72.</w:t>
      </w:r>
    </w:p>
    <w:p w14:paraId="49150FD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Cybermetrics Lab. (2023). </w:t>
      </w:r>
      <w:r w:rsidRPr="00ED5DF9">
        <w:rPr>
          <w:rFonts w:cs="Arial"/>
          <w:i/>
          <w:iCs/>
          <w:noProof/>
          <w:szCs w:val="24"/>
        </w:rPr>
        <w:t>Ranking Web of Universities 2023</w:t>
      </w:r>
      <w:r w:rsidRPr="00ED5DF9">
        <w:rPr>
          <w:rFonts w:cs="Arial"/>
          <w:noProof/>
          <w:szCs w:val="24"/>
        </w:rPr>
        <w:t>. Webometrics 2023 Jan Ranking. https://www.webometrics.info/en/world</w:t>
      </w:r>
    </w:p>
    <w:p w14:paraId="480C837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Czarnik, S., &amp; Turek, K. (2014). </w:t>
      </w:r>
      <w:r w:rsidRPr="00ED5DF9">
        <w:rPr>
          <w:rFonts w:cs="Arial"/>
          <w:i/>
          <w:iCs/>
          <w:noProof/>
          <w:szCs w:val="24"/>
        </w:rPr>
        <w:t>Aktywność zawodowa i wykształcenie Polaków</w:t>
      </w:r>
      <w:r w:rsidRPr="00ED5DF9">
        <w:rPr>
          <w:rFonts w:cs="Arial"/>
          <w:noProof/>
          <w:szCs w:val="24"/>
        </w:rPr>
        <w:t>. https://www.parp.gov.pl/images/PARP_publications/pdf/20012.pdf</w:t>
      </w:r>
    </w:p>
    <w:p w14:paraId="231D45F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Dabholkar, P. A., Thorpe, D. I., &amp; Rentz, J. O. (1996). A measure of service quality for retail stores: Scale development and validation. </w:t>
      </w:r>
      <w:r w:rsidRPr="00ED5DF9">
        <w:rPr>
          <w:rFonts w:cs="Arial"/>
          <w:i/>
          <w:iCs/>
          <w:noProof/>
          <w:szCs w:val="24"/>
        </w:rPr>
        <w:t>Journal of the Academy of Marketing Science</w:t>
      </w:r>
      <w:r w:rsidRPr="00ED5DF9">
        <w:rPr>
          <w:rFonts w:cs="Arial"/>
          <w:noProof/>
          <w:szCs w:val="24"/>
        </w:rPr>
        <w:t xml:space="preserve">, </w:t>
      </w:r>
      <w:r w:rsidRPr="00ED5DF9">
        <w:rPr>
          <w:rFonts w:cs="Arial"/>
          <w:i/>
          <w:iCs/>
          <w:noProof/>
          <w:szCs w:val="24"/>
        </w:rPr>
        <w:t>24</w:t>
      </w:r>
      <w:r w:rsidRPr="00ED5DF9">
        <w:rPr>
          <w:rFonts w:cs="Arial"/>
          <w:noProof/>
          <w:szCs w:val="24"/>
        </w:rPr>
        <w:t>(1), 3–16. https://doi.org/10.1007/bf02893933</w:t>
      </w:r>
    </w:p>
    <w:p w14:paraId="3511589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Dąbrowski, T. J., Brdulak, H., Jastrzębska, E., &amp; Legutko-kobus, P. (2018). Teaching methods and programs University Social Responsibility Strategies. </w:t>
      </w:r>
      <w:r w:rsidRPr="00ED5DF9">
        <w:rPr>
          <w:rFonts w:cs="Arial"/>
          <w:i/>
          <w:iCs/>
          <w:noProof/>
          <w:szCs w:val="24"/>
        </w:rPr>
        <w:t>E-Mentor</w:t>
      </w:r>
      <w:r w:rsidRPr="00ED5DF9">
        <w:rPr>
          <w:rFonts w:cs="Arial"/>
          <w:noProof/>
          <w:szCs w:val="24"/>
        </w:rPr>
        <w:t xml:space="preserve">, </w:t>
      </w:r>
      <w:r w:rsidRPr="00ED5DF9">
        <w:rPr>
          <w:rFonts w:cs="Arial"/>
          <w:i/>
          <w:iCs/>
          <w:noProof/>
          <w:szCs w:val="24"/>
        </w:rPr>
        <w:t>5</w:t>
      </w:r>
      <w:r w:rsidRPr="00ED5DF9">
        <w:rPr>
          <w:rFonts w:cs="Arial"/>
          <w:noProof/>
          <w:szCs w:val="24"/>
        </w:rPr>
        <w:t>(77), 4–12.</w:t>
      </w:r>
    </w:p>
    <w:p w14:paraId="757F6B9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de Boer, H., Enders, J., &amp; Schimank, U. S. (2007). On the Way towards New Public Management? The Governance of University Systems in England, the Netherlands, Austria, and Germany. W D. Jansen (Red.), </w:t>
      </w:r>
      <w:r w:rsidRPr="00ED5DF9">
        <w:rPr>
          <w:rFonts w:cs="Arial"/>
          <w:i/>
          <w:iCs/>
          <w:noProof/>
          <w:szCs w:val="24"/>
        </w:rPr>
        <w:t>New Forms of Governance in Research Organizations</w:t>
      </w:r>
      <w:r w:rsidRPr="00ED5DF9">
        <w:rPr>
          <w:rFonts w:cs="Arial"/>
          <w:noProof/>
          <w:szCs w:val="24"/>
        </w:rPr>
        <w:t xml:space="preserve"> (ss. 3–22). Springer Netherlands. https://doi.org/10.1007/978-1-4020-5831-8</w:t>
      </w:r>
    </w:p>
    <w:p w14:paraId="34508E6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de Haan, E., Verhoef, P. C., &amp; Wiesel, T. (2015). The predictive ability of different customer feedback metrics for retention. </w:t>
      </w:r>
      <w:r w:rsidRPr="00ED5DF9">
        <w:rPr>
          <w:rFonts w:cs="Arial"/>
          <w:i/>
          <w:iCs/>
          <w:noProof/>
          <w:szCs w:val="24"/>
        </w:rPr>
        <w:t>International Journal of Research in Marketing</w:t>
      </w:r>
      <w:r w:rsidRPr="00ED5DF9">
        <w:rPr>
          <w:rFonts w:cs="Arial"/>
          <w:noProof/>
          <w:szCs w:val="24"/>
        </w:rPr>
        <w:t xml:space="preserve">, </w:t>
      </w:r>
      <w:r w:rsidRPr="00ED5DF9">
        <w:rPr>
          <w:rFonts w:cs="Arial"/>
          <w:i/>
          <w:iCs/>
          <w:noProof/>
          <w:szCs w:val="24"/>
        </w:rPr>
        <w:t>32</w:t>
      </w:r>
      <w:r w:rsidRPr="00ED5DF9">
        <w:rPr>
          <w:rFonts w:cs="Arial"/>
          <w:noProof/>
          <w:szCs w:val="24"/>
        </w:rPr>
        <w:t>(2), 195–206. https://doi.org/10.1016/j.ijresmar.2015.02.004</w:t>
      </w:r>
    </w:p>
    <w:p w14:paraId="1173BE9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de Jong, J., &amp; den Hartog, D. (2010). Measuring Innovative Work Behaviour. </w:t>
      </w:r>
      <w:r w:rsidRPr="00ED5DF9">
        <w:rPr>
          <w:rFonts w:cs="Arial"/>
          <w:i/>
          <w:iCs/>
          <w:noProof/>
          <w:szCs w:val="24"/>
        </w:rPr>
        <w:t>Creativity and Innovation Management</w:t>
      </w:r>
      <w:r w:rsidRPr="00ED5DF9">
        <w:rPr>
          <w:rFonts w:cs="Arial"/>
          <w:noProof/>
          <w:szCs w:val="24"/>
        </w:rPr>
        <w:t xml:space="preserve">, </w:t>
      </w:r>
      <w:r w:rsidRPr="00ED5DF9">
        <w:rPr>
          <w:rFonts w:cs="Arial"/>
          <w:i/>
          <w:iCs/>
          <w:noProof/>
          <w:szCs w:val="24"/>
        </w:rPr>
        <w:t>19</w:t>
      </w:r>
      <w:r w:rsidRPr="00ED5DF9">
        <w:rPr>
          <w:rFonts w:cs="Arial"/>
          <w:noProof/>
          <w:szCs w:val="24"/>
        </w:rPr>
        <w:t>(1), 23–36. https://doi.org/10.1111/j.1467-8691.2010.00547.x</w:t>
      </w:r>
    </w:p>
    <w:p w14:paraId="2063710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De Ridder-Symoens, H. (2020). Universities and Their Missions in Early Modern Times. W L. Engwall (Red.), </w:t>
      </w:r>
      <w:r w:rsidRPr="00ED5DF9">
        <w:rPr>
          <w:rFonts w:cs="Arial"/>
          <w:i/>
          <w:iCs/>
          <w:noProof/>
          <w:szCs w:val="24"/>
        </w:rPr>
        <w:t>Missions of Universities : Past, Present, Future</w:t>
      </w:r>
      <w:r w:rsidRPr="00ED5DF9">
        <w:rPr>
          <w:rFonts w:cs="Arial"/>
          <w:noProof/>
          <w:szCs w:val="24"/>
        </w:rPr>
        <w:t xml:space="preserve"> (ss. 43–61). Springer International Publishing. https://doi.org/10.1007/978-3-030-41834-2_4</w:t>
      </w:r>
    </w:p>
    <w:p w14:paraId="21F4395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Degtjarjova, I., Lapina, I., &amp; Freidenfelds, D. (2018). Student as stakeholder: “voice of customer” in higher education quality development. </w:t>
      </w:r>
      <w:r w:rsidRPr="00ED5DF9">
        <w:rPr>
          <w:rFonts w:cs="Arial"/>
          <w:i/>
          <w:iCs/>
          <w:noProof/>
          <w:szCs w:val="24"/>
        </w:rPr>
        <w:t>Marketing and Management of Innovations</w:t>
      </w:r>
      <w:r w:rsidRPr="00ED5DF9">
        <w:rPr>
          <w:rFonts w:cs="Arial"/>
          <w:noProof/>
          <w:szCs w:val="24"/>
        </w:rPr>
        <w:t xml:space="preserve">, </w:t>
      </w:r>
      <w:r w:rsidRPr="00ED5DF9">
        <w:rPr>
          <w:rFonts w:cs="Arial"/>
          <w:i/>
          <w:iCs/>
          <w:noProof/>
          <w:szCs w:val="24"/>
        </w:rPr>
        <w:t>2</w:t>
      </w:r>
      <w:r w:rsidRPr="00ED5DF9">
        <w:rPr>
          <w:rFonts w:cs="Arial"/>
          <w:noProof/>
          <w:szCs w:val="24"/>
        </w:rPr>
        <w:t>, 388–398. https://doi.org/10.21272/mmi.2018.2-30</w:t>
      </w:r>
    </w:p>
    <w:p w14:paraId="31498F7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 U. 1668. (2018). </w:t>
      </w:r>
      <w:r w:rsidRPr="00ED5DF9">
        <w:rPr>
          <w:rFonts w:cs="Arial"/>
          <w:i/>
          <w:iCs/>
          <w:noProof/>
          <w:szCs w:val="24"/>
        </w:rPr>
        <w:t>Ustawa z dnia 20 lipca 2018 r. Prawo o szkolnictwie wyższym i nauce</w:t>
      </w:r>
      <w:r w:rsidRPr="00ED5DF9">
        <w:rPr>
          <w:rFonts w:cs="Arial"/>
          <w:noProof/>
          <w:szCs w:val="24"/>
        </w:rPr>
        <w:t xml:space="preserve"> (Numer Dz. U. 1668 z 30.08.2018). Kancelaria Sejmu RP. http://prawo.sejm.gov.pl/isap.nsf/DocDetails.xsp?id=WDU20180001668</w:t>
      </w:r>
    </w:p>
    <w:p w14:paraId="6E1254B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 U. 2508. (2018). </w:t>
      </w:r>
      <w:r w:rsidRPr="00ED5DF9">
        <w:rPr>
          <w:rFonts w:cs="Arial"/>
          <w:i/>
          <w:iCs/>
          <w:noProof/>
          <w:szCs w:val="24"/>
        </w:rPr>
        <w:t>Rozporządzenie Ministra Nauki i Szkolnictwa wyższego z dnia 13 grudnia 2018</w:t>
      </w:r>
      <w:r w:rsidRPr="00ED5DF9">
        <w:rPr>
          <w:rFonts w:cs="Arial"/>
          <w:noProof/>
          <w:szCs w:val="24"/>
        </w:rPr>
        <w:t>. Dziennik Ustaw RP.</w:t>
      </w:r>
    </w:p>
    <w:p w14:paraId="504829E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 U. 305. (2022). </w:t>
      </w:r>
      <w:r w:rsidRPr="00ED5DF9">
        <w:rPr>
          <w:rFonts w:cs="Arial"/>
          <w:i/>
          <w:iCs/>
          <w:noProof/>
          <w:szCs w:val="24"/>
        </w:rPr>
        <w:t>Rozporządzenie Ministra Nauki i Szkolnictwa wyższego z dnia 8 lutego 2022</w:t>
      </w:r>
      <w:r w:rsidRPr="00ED5DF9">
        <w:rPr>
          <w:rFonts w:cs="Arial"/>
          <w:noProof/>
          <w:szCs w:val="24"/>
        </w:rPr>
        <w:t>. Dziennik Ustaw RP.</w:t>
      </w:r>
    </w:p>
    <w:p w14:paraId="7B7C327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Dziadkowiec, Joanna. (2006). Wybrane metody badania i oceny jakości usług. </w:t>
      </w:r>
      <w:r w:rsidRPr="00ED5DF9">
        <w:rPr>
          <w:rFonts w:cs="Arial"/>
          <w:i/>
          <w:iCs/>
          <w:noProof/>
          <w:szCs w:val="24"/>
        </w:rPr>
        <w:t>Zeszyty Naukowe Akademii Ekonimicznej w Krakowie</w:t>
      </w:r>
      <w:r w:rsidRPr="00ED5DF9">
        <w:rPr>
          <w:rFonts w:cs="Arial"/>
          <w:noProof/>
          <w:szCs w:val="24"/>
        </w:rPr>
        <w:t xml:space="preserve">, </w:t>
      </w:r>
      <w:r w:rsidRPr="00ED5DF9">
        <w:rPr>
          <w:rFonts w:cs="Arial"/>
          <w:i/>
          <w:iCs/>
          <w:noProof/>
          <w:szCs w:val="24"/>
        </w:rPr>
        <w:t>717</w:t>
      </w:r>
      <w:r w:rsidRPr="00ED5DF9">
        <w:rPr>
          <w:rFonts w:cs="Arial"/>
          <w:noProof/>
          <w:szCs w:val="24"/>
        </w:rPr>
        <w:t>, 23–35.</w:t>
      </w:r>
    </w:p>
    <w:p w14:paraId="66AA191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Dziadkowiec, Joanna, &amp; Sikora, T. (2015). </w:t>
      </w:r>
      <w:r w:rsidRPr="00ED5DF9">
        <w:rPr>
          <w:rFonts w:cs="Arial"/>
          <w:i/>
          <w:iCs/>
          <w:noProof/>
          <w:szCs w:val="24"/>
        </w:rPr>
        <w:t>Wybrane aspekty zarządzania jakością usług jakościa</w:t>
      </w:r>
      <w:r w:rsidRPr="00ED5DF9">
        <w:rPr>
          <w:rFonts w:cs="Arial"/>
          <w:noProof/>
          <w:szCs w:val="24"/>
        </w:rPr>
        <w:t>.</w:t>
      </w:r>
    </w:p>
    <w:p w14:paraId="2691510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Dziedziczak-Foltyn, A. (2018). Konsultatywność w projektowaniu reformy szkolnictwa wyższego w Polsce na przykładzie Ustawy 2.0. </w:t>
      </w:r>
      <w:r w:rsidRPr="00ED5DF9">
        <w:rPr>
          <w:rFonts w:cs="Arial"/>
          <w:i/>
          <w:iCs/>
          <w:noProof/>
          <w:szCs w:val="24"/>
        </w:rPr>
        <w:t>Nauka i Szkolnictwo Wyższe</w:t>
      </w:r>
      <w:r w:rsidRPr="00ED5DF9">
        <w:rPr>
          <w:rFonts w:cs="Arial"/>
          <w:noProof/>
          <w:szCs w:val="24"/>
        </w:rPr>
        <w:t xml:space="preserve">, </w:t>
      </w:r>
      <w:r w:rsidRPr="00ED5DF9">
        <w:rPr>
          <w:rFonts w:cs="Arial"/>
          <w:i/>
          <w:iCs/>
          <w:noProof/>
          <w:szCs w:val="24"/>
        </w:rPr>
        <w:t>1(51)</w:t>
      </w:r>
      <w:r w:rsidRPr="00ED5DF9">
        <w:rPr>
          <w:rFonts w:cs="Arial"/>
          <w:noProof/>
          <w:szCs w:val="24"/>
        </w:rPr>
        <w:t>. https://doi.org/10.14746/nisw.2018.1.10</w:t>
      </w:r>
    </w:p>
    <w:p w14:paraId="2FDDA8C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Dzimińska, M., Fijałkowska, J., &amp; Sułkowski, Ł. (2020). A Conceptual Model Proposal: Universities as Culture Change Agents for Sustainable Development. </w:t>
      </w:r>
      <w:r w:rsidRPr="00ED5DF9">
        <w:rPr>
          <w:rFonts w:cs="Arial"/>
          <w:i/>
          <w:iCs/>
          <w:noProof/>
          <w:szCs w:val="24"/>
        </w:rPr>
        <w:t>Sustainability</w:t>
      </w:r>
      <w:r w:rsidRPr="00ED5DF9">
        <w:rPr>
          <w:rFonts w:cs="Arial"/>
          <w:noProof/>
          <w:szCs w:val="24"/>
        </w:rPr>
        <w:t xml:space="preserve">, </w:t>
      </w:r>
      <w:r w:rsidRPr="00ED5DF9">
        <w:rPr>
          <w:rFonts w:cs="Arial"/>
          <w:i/>
          <w:iCs/>
          <w:noProof/>
          <w:szCs w:val="24"/>
        </w:rPr>
        <w:t>12</w:t>
      </w:r>
      <w:r w:rsidRPr="00ED5DF9">
        <w:rPr>
          <w:rFonts w:cs="Arial"/>
          <w:noProof/>
          <w:szCs w:val="24"/>
        </w:rPr>
        <w:t>(11), 4635. https://doi.org/10.3390/su12114635</w:t>
      </w:r>
    </w:p>
    <w:p w14:paraId="65A06EB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ELA 2020. (2021). </w:t>
      </w:r>
      <w:r w:rsidRPr="00ED5DF9">
        <w:rPr>
          <w:rFonts w:cs="Arial"/>
          <w:i/>
          <w:iCs/>
          <w:noProof/>
          <w:szCs w:val="24"/>
        </w:rPr>
        <w:t>Ekonomiczne Losy Absolwentów - zbiór danych źródłowych dla Uczelni obejmujący dane absolwentów studiów I, II stopnia i jednolitych studiów magiserskich do 2020 roku</w:t>
      </w:r>
      <w:r w:rsidRPr="00ED5DF9">
        <w:rPr>
          <w:rFonts w:cs="Arial"/>
          <w:noProof/>
          <w:szCs w:val="24"/>
        </w:rPr>
        <w:t>. https://ela.nauka.gov.pl/pl/experts/source-data</w:t>
      </w:r>
    </w:p>
    <w:p w14:paraId="56C585C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Elton, L. (2000). The UK Research Assessment Exercise: Unintended Consequences. </w:t>
      </w:r>
      <w:r w:rsidRPr="00ED5DF9">
        <w:rPr>
          <w:rFonts w:cs="Arial"/>
          <w:i/>
          <w:iCs/>
          <w:noProof/>
          <w:szCs w:val="24"/>
        </w:rPr>
        <w:t>Higher Education Quarterly</w:t>
      </w:r>
      <w:r w:rsidRPr="00ED5DF9">
        <w:rPr>
          <w:rFonts w:cs="Arial"/>
          <w:noProof/>
          <w:szCs w:val="24"/>
        </w:rPr>
        <w:t xml:space="preserve">, </w:t>
      </w:r>
      <w:r w:rsidRPr="00ED5DF9">
        <w:rPr>
          <w:rFonts w:cs="Arial"/>
          <w:i/>
          <w:iCs/>
          <w:noProof/>
          <w:szCs w:val="24"/>
        </w:rPr>
        <w:t>54</w:t>
      </w:r>
      <w:r w:rsidRPr="00ED5DF9">
        <w:rPr>
          <w:rFonts w:cs="Arial"/>
          <w:noProof/>
          <w:szCs w:val="24"/>
        </w:rPr>
        <w:t>(3), 274–283. https://doi.org/10.1111/1468-2273.00160</w:t>
      </w:r>
    </w:p>
    <w:p w14:paraId="72AA0ED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Etzkowitz, H. (2003). Research groups as ‘quasi-firms’: the invention of the entrepreneurial university. </w:t>
      </w:r>
      <w:r w:rsidRPr="00ED5DF9">
        <w:rPr>
          <w:rFonts w:cs="Arial"/>
          <w:i/>
          <w:iCs/>
          <w:noProof/>
          <w:szCs w:val="24"/>
        </w:rPr>
        <w:t>Research Policy</w:t>
      </w:r>
      <w:r w:rsidRPr="00ED5DF9">
        <w:rPr>
          <w:rFonts w:cs="Arial"/>
          <w:noProof/>
          <w:szCs w:val="24"/>
        </w:rPr>
        <w:t xml:space="preserve">, </w:t>
      </w:r>
      <w:r w:rsidRPr="00ED5DF9">
        <w:rPr>
          <w:rFonts w:cs="Arial"/>
          <w:i/>
          <w:iCs/>
          <w:noProof/>
          <w:szCs w:val="24"/>
        </w:rPr>
        <w:t>32</w:t>
      </w:r>
      <w:r w:rsidRPr="00ED5DF9">
        <w:rPr>
          <w:rFonts w:cs="Arial"/>
          <w:noProof/>
          <w:szCs w:val="24"/>
        </w:rPr>
        <w:t>(1), 109–121. https://doi.org/10.1016/S0048-7333(02)00009-4</w:t>
      </w:r>
    </w:p>
    <w:p w14:paraId="0107348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Etzkowitz, H., &amp; Dzisah, J. (2008). Rethinking development: circulation in the triple helix. </w:t>
      </w:r>
      <w:r w:rsidRPr="00ED5DF9">
        <w:rPr>
          <w:rFonts w:cs="Arial"/>
          <w:i/>
          <w:iCs/>
          <w:noProof/>
          <w:szCs w:val="24"/>
        </w:rPr>
        <w:t>Technology Analysis &amp; Strategic Management</w:t>
      </w:r>
      <w:r w:rsidRPr="00ED5DF9">
        <w:rPr>
          <w:rFonts w:cs="Arial"/>
          <w:noProof/>
          <w:szCs w:val="24"/>
        </w:rPr>
        <w:t xml:space="preserve">, </w:t>
      </w:r>
      <w:r w:rsidRPr="00ED5DF9">
        <w:rPr>
          <w:rFonts w:cs="Arial"/>
          <w:i/>
          <w:iCs/>
          <w:noProof/>
          <w:szCs w:val="24"/>
        </w:rPr>
        <w:t>20</w:t>
      </w:r>
      <w:r w:rsidRPr="00ED5DF9">
        <w:rPr>
          <w:rFonts w:cs="Arial"/>
          <w:noProof/>
          <w:szCs w:val="24"/>
        </w:rPr>
        <w:t>(6), 653–666. https://doi.org/10.1080/09537320802426309</w:t>
      </w:r>
    </w:p>
    <w:p w14:paraId="0C7604E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Etzkowitz, H., &amp; Leydesdorff, L. (1997). </w:t>
      </w:r>
      <w:r w:rsidRPr="00ED5DF9">
        <w:rPr>
          <w:rFonts w:cs="Arial"/>
          <w:i/>
          <w:iCs/>
          <w:noProof/>
          <w:szCs w:val="24"/>
        </w:rPr>
        <w:t>Universities and the global knowledge economy: A triple helix of university-industry relations</w:t>
      </w:r>
      <w:r w:rsidRPr="00ED5DF9">
        <w:rPr>
          <w:rFonts w:cs="Arial"/>
          <w:noProof/>
          <w:szCs w:val="24"/>
        </w:rPr>
        <w:t>. Pinter.</w:t>
      </w:r>
    </w:p>
    <w:p w14:paraId="26A76CD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Faishol, O. K. L. M. A., &amp; Subriadi, A. P. (2022). Change management scenario to improve Webometrics ranking. </w:t>
      </w:r>
      <w:r w:rsidRPr="00ED5DF9">
        <w:rPr>
          <w:rFonts w:cs="Arial"/>
          <w:i/>
          <w:iCs/>
          <w:noProof/>
          <w:szCs w:val="24"/>
        </w:rPr>
        <w:t>Procedia Computer Science</w:t>
      </w:r>
      <w:r w:rsidRPr="00ED5DF9">
        <w:rPr>
          <w:rFonts w:cs="Arial"/>
          <w:noProof/>
          <w:szCs w:val="24"/>
        </w:rPr>
        <w:t xml:space="preserve">, </w:t>
      </w:r>
      <w:r w:rsidRPr="00ED5DF9">
        <w:rPr>
          <w:rFonts w:cs="Arial"/>
          <w:i/>
          <w:iCs/>
          <w:noProof/>
          <w:szCs w:val="24"/>
        </w:rPr>
        <w:t>197</w:t>
      </w:r>
      <w:r w:rsidRPr="00ED5DF9">
        <w:rPr>
          <w:rFonts w:cs="Arial"/>
          <w:noProof/>
          <w:szCs w:val="24"/>
        </w:rPr>
        <w:t>, 557–565. https://doi.org/10.1016/j.procs.2021.12.173</w:t>
      </w:r>
    </w:p>
    <w:p w14:paraId="00080FD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Finch, D., McDonald, S., &amp; Staple, J. (2013). Reputational interdependence: an examination of category reputation in higher education. </w:t>
      </w:r>
      <w:r w:rsidRPr="00ED5DF9">
        <w:rPr>
          <w:rFonts w:cs="Arial"/>
          <w:i/>
          <w:iCs/>
          <w:noProof/>
          <w:szCs w:val="24"/>
        </w:rPr>
        <w:t>Journal of Marketing for Higher Education</w:t>
      </w:r>
      <w:r w:rsidRPr="00ED5DF9">
        <w:rPr>
          <w:rFonts w:cs="Arial"/>
          <w:noProof/>
          <w:szCs w:val="24"/>
        </w:rPr>
        <w:t xml:space="preserve">, </w:t>
      </w:r>
      <w:r w:rsidRPr="00ED5DF9">
        <w:rPr>
          <w:rFonts w:cs="Arial"/>
          <w:i/>
          <w:iCs/>
          <w:noProof/>
          <w:szCs w:val="24"/>
        </w:rPr>
        <w:t>23</w:t>
      </w:r>
      <w:r w:rsidRPr="00ED5DF9">
        <w:rPr>
          <w:rFonts w:cs="Arial"/>
          <w:noProof/>
          <w:szCs w:val="24"/>
        </w:rPr>
        <w:t>(1), 34–61. https://doi.org/10.1080/08841241.2013.810184</w:t>
      </w:r>
    </w:p>
    <w:p w14:paraId="5053CFF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Fisher, N. I., &amp; Kordupleski, R. E. (2019). Good and bad market research: A critical review of Net Promoter Score. </w:t>
      </w:r>
      <w:r w:rsidRPr="00ED5DF9">
        <w:rPr>
          <w:rFonts w:cs="Arial"/>
          <w:i/>
          <w:iCs/>
          <w:noProof/>
          <w:szCs w:val="24"/>
        </w:rPr>
        <w:t>Applied Stochastic Models in Business and Industry</w:t>
      </w:r>
      <w:r w:rsidRPr="00ED5DF9">
        <w:rPr>
          <w:rFonts w:cs="Arial"/>
          <w:noProof/>
          <w:szCs w:val="24"/>
        </w:rPr>
        <w:t xml:space="preserve">, </w:t>
      </w:r>
      <w:r w:rsidRPr="00ED5DF9">
        <w:rPr>
          <w:rFonts w:cs="Arial"/>
          <w:i/>
          <w:iCs/>
          <w:noProof/>
          <w:szCs w:val="24"/>
        </w:rPr>
        <w:t>35</w:t>
      </w:r>
      <w:r w:rsidRPr="00ED5DF9">
        <w:rPr>
          <w:rFonts w:cs="Arial"/>
          <w:noProof/>
          <w:szCs w:val="24"/>
        </w:rPr>
        <w:t>(1), 138–151. https://doi.org/10.1002/asmb.2417</w:t>
      </w:r>
    </w:p>
    <w:p w14:paraId="3A5DB1F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Frankowicz, M. (2012). </w:t>
      </w:r>
      <w:r w:rsidRPr="00ED5DF9">
        <w:rPr>
          <w:rFonts w:cs="Arial"/>
          <w:i/>
          <w:iCs/>
          <w:noProof/>
          <w:szCs w:val="24"/>
        </w:rPr>
        <w:t>Wewnętrzne systemy zapewniania jakości kształcenia w odnisieniu do nowych regulacji prawnych</w:t>
      </w:r>
      <w:r w:rsidRPr="00ED5DF9">
        <w:rPr>
          <w:rFonts w:cs="Arial"/>
          <w:noProof/>
          <w:szCs w:val="24"/>
        </w:rPr>
        <w:t>. Zespół Ekspertów Bolońskich.</w:t>
      </w:r>
    </w:p>
    <w:p w14:paraId="378183A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Freeman, R. E., &amp; McVea, J. (2001). A stakeholder approach to strategic management. </w:t>
      </w:r>
      <w:r w:rsidRPr="00ED5DF9">
        <w:rPr>
          <w:rFonts w:cs="Arial"/>
          <w:i/>
          <w:iCs/>
          <w:noProof/>
          <w:szCs w:val="24"/>
        </w:rPr>
        <w:t>SSRN Electronic Journal</w:t>
      </w:r>
      <w:r w:rsidRPr="00ED5DF9">
        <w:rPr>
          <w:rFonts w:cs="Arial"/>
          <w:noProof/>
          <w:szCs w:val="24"/>
        </w:rPr>
        <w:t>.</w:t>
      </w:r>
    </w:p>
    <w:p w14:paraId="7EA4BAF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Galvao, A., Mascarenhas, C., Marques, C., Ferreira, J., &amp; Ratten, V. (2019). Triple helix and its evolution: a systematic literature review. </w:t>
      </w:r>
      <w:r w:rsidRPr="00ED5DF9">
        <w:rPr>
          <w:rFonts w:cs="Arial"/>
          <w:i/>
          <w:iCs/>
          <w:noProof/>
          <w:szCs w:val="24"/>
        </w:rPr>
        <w:t>Journal of Science and Technology Policy Management</w:t>
      </w:r>
      <w:r w:rsidRPr="00ED5DF9">
        <w:rPr>
          <w:rFonts w:cs="Arial"/>
          <w:noProof/>
          <w:szCs w:val="24"/>
        </w:rPr>
        <w:t xml:space="preserve">, </w:t>
      </w:r>
      <w:r w:rsidRPr="00ED5DF9">
        <w:rPr>
          <w:rFonts w:cs="Arial"/>
          <w:i/>
          <w:iCs/>
          <w:noProof/>
          <w:szCs w:val="24"/>
        </w:rPr>
        <w:t>10</w:t>
      </w:r>
      <w:r w:rsidRPr="00ED5DF9">
        <w:rPr>
          <w:rFonts w:cs="Arial"/>
          <w:noProof/>
          <w:szCs w:val="24"/>
        </w:rPr>
        <w:t>(3), 812–833. https://doi.org/10.1108/JSTPM-10-2018-0103</w:t>
      </w:r>
    </w:p>
    <w:p w14:paraId="10A4938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Geitz, G., &amp; de Geus, J. (2019). Design-based education, sustainable teaching, and learning. </w:t>
      </w:r>
      <w:r w:rsidRPr="00ED5DF9">
        <w:rPr>
          <w:rFonts w:cs="Arial"/>
          <w:i/>
          <w:iCs/>
          <w:noProof/>
          <w:szCs w:val="24"/>
        </w:rPr>
        <w:t>Cogent Education</w:t>
      </w:r>
      <w:r w:rsidRPr="00ED5DF9">
        <w:rPr>
          <w:rFonts w:cs="Arial"/>
          <w:noProof/>
          <w:szCs w:val="24"/>
        </w:rPr>
        <w:t xml:space="preserve">, </w:t>
      </w:r>
      <w:r w:rsidRPr="00ED5DF9">
        <w:rPr>
          <w:rFonts w:cs="Arial"/>
          <w:i/>
          <w:iCs/>
          <w:noProof/>
          <w:szCs w:val="24"/>
        </w:rPr>
        <w:t>6</w:t>
      </w:r>
      <w:r w:rsidRPr="00ED5DF9">
        <w:rPr>
          <w:rFonts w:cs="Arial"/>
          <w:noProof/>
          <w:szCs w:val="24"/>
        </w:rPr>
        <w:t>(1), 1647919. https://doi.org/10.1080/2331186X.2019.1647919</w:t>
      </w:r>
    </w:p>
    <w:p w14:paraId="14BBA1B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Gilmore, A. (2006). </w:t>
      </w:r>
      <w:r w:rsidRPr="00ED5DF9">
        <w:rPr>
          <w:rFonts w:cs="Arial"/>
          <w:i/>
          <w:iCs/>
          <w:noProof/>
          <w:szCs w:val="24"/>
        </w:rPr>
        <w:t>Usługi. Marketing i zarządzanie.</w:t>
      </w:r>
      <w:r w:rsidRPr="00ED5DF9">
        <w:rPr>
          <w:rFonts w:cs="Arial"/>
          <w:noProof/>
          <w:szCs w:val="24"/>
        </w:rPr>
        <w:t xml:space="preserve"> Wydawnictwo PWE.</w:t>
      </w:r>
    </w:p>
    <w:p w14:paraId="7D36D75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Główny Urząd Statystyczny. (2020). </w:t>
      </w:r>
      <w:r w:rsidRPr="00ED5DF9">
        <w:rPr>
          <w:rFonts w:cs="Arial"/>
          <w:i/>
          <w:iCs/>
          <w:noProof/>
          <w:szCs w:val="24"/>
        </w:rPr>
        <w:t>GUS - Bank Danych Lokalnych</w:t>
      </w:r>
      <w:r w:rsidRPr="00ED5DF9">
        <w:rPr>
          <w:rFonts w:cs="Arial"/>
          <w:noProof/>
          <w:szCs w:val="24"/>
        </w:rPr>
        <w:t>. https://bdl.stat.gov.pl/BDL/dane/podgrup/tablica%0Ahttps://bdl.stat.gov.pl/BDL/dane/teryt/jednostka/1610#</w:t>
      </w:r>
    </w:p>
    <w:p w14:paraId="3BF129B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Gołata, K., &amp; Sojkin, B. (2020). Determinanty budowania wizerunku i reputacji wyższej uczelni wobec jej intersariuszy. </w:t>
      </w:r>
      <w:r w:rsidRPr="00ED5DF9">
        <w:rPr>
          <w:rFonts w:cs="Arial"/>
          <w:i/>
          <w:iCs/>
          <w:noProof/>
          <w:szCs w:val="24"/>
        </w:rPr>
        <w:t>Marketing Instytucji Naukowych i Badawczych</w:t>
      </w:r>
      <w:r w:rsidRPr="00ED5DF9">
        <w:rPr>
          <w:rFonts w:cs="Arial"/>
          <w:noProof/>
          <w:szCs w:val="24"/>
        </w:rPr>
        <w:t xml:space="preserve">, </w:t>
      </w:r>
      <w:r w:rsidRPr="00ED5DF9">
        <w:rPr>
          <w:rFonts w:cs="Arial"/>
          <w:i/>
          <w:iCs/>
          <w:noProof/>
          <w:szCs w:val="24"/>
        </w:rPr>
        <w:t>35</w:t>
      </w:r>
      <w:r w:rsidRPr="00ED5DF9">
        <w:rPr>
          <w:rFonts w:cs="Arial"/>
          <w:noProof/>
          <w:szCs w:val="24"/>
        </w:rPr>
        <w:t>(1), 29–58. https://doi.org/10.2478/minib-2020-0002</w:t>
      </w:r>
    </w:p>
    <w:p w14:paraId="2DD9E8A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Goodley, B. (2023). </w:t>
      </w:r>
      <w:r w:rsidRPr="00ED5DF9">
        <w:rPr>
          <w:rFonts w:cs="Arial"/>
          <w:i/>
          <w:iCs/>
          <w:noProof/>
          <w:szCs w:val="24"/>
        </w:rPr>
        <w:t>Highest NPS Scores 2023</w:t>
      </w:r>
      <w:r w:rsidRPr="00ED5DF9">
        <w:rPr>
          <w:rFonts w:cs="Arial"/>
          <w:noProof/>
          <w:szCs w:val="24"/>
        </w:rPr>
        <w:t>. customergauge.com. https://customergauge.com/benchmarks/blog/top-highest-nps-scores</w:t>
      </w:r>
    </w:p>
    <w:p w14:paraId="1BBE6D9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Greszta, M. (2010). Pomiar efektywności: rynek. W </w:t>
      </w:r>
      <w:r w:rsidRPr="00ED5DF9">
        <w:rPr>
          <w:rFonts w:cs="Arial"/>
          <w:i/>
          <w:iCs/>
          <w:noProof/>
          <w:szCs w:val="24"/>
        </w:rPr>
        <w:t>Odpowiedzialny biznes 2010</w:t>
      </w:r>
      <w:r w:rsidRPr="00ED5DF9">
        <w:rPr>
          <w:rFonts w:cs="Arial"/>
          <w:noProof/>
          <w:szCs w:val="24"/>
        </w:rPr>
        <w:t>. Wydawnictwo HBRP.</w:t>
      </w:r>
    </w:p>
    <w:p w14:paraId="737DF79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Grönroos, C. (1984). A Service Quality Model and its Marketing Implications. </w:t>
      </w:r>
      <w:r w:rsidRPr="00ED5DF9">
        <w:rPr>
          <w:rFonts w:cs="Arial"/>
          <w:i/>
          <w:iCs/>
          <w:noProof/>
          <w:szCs w:val="24"/>
        </w:rPr>
        <w:t>European Journal of Marketing</w:t>
      </w:r>
      <w:r w:rsidRPr="00ED5DF9">
        <w:rPr>
          <w:rFonts w:cs="Arial"/>
          <w:noProof/>
          <w:szCs w:val="24"/>
        </w:rPr>
        <w:t xml:space="preserve">, </w:t>
      </w:r>
      <w:r w:rsidRPr="00ED5DF9">
        <w:rPr>
          <w:rFonts w:cs="Arial"/>
          <w:i/>
          <w:iCs/>
          <w:noProof/>
          <w:szCs w:val="24"/>
        </w:rPr>
        <w:t>18</w:t>
      </w:r>
      <w:r w:rsidRPr="00ED5DF9">
        <w:rPr>
          <w:rFonts w:cs="Arial"/>
          <w:noProof/>
          <w:szCs w:val="24"/>
        </w:rPr>
        <w:t>(4), 36–44. https://doi.org/10.1108/EUM0000000004784</w:t>
      </w:r>
    </w:p>
    <w:p w14:paraId="428F4FB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Grudowski, P., &amp; Lewandowski, K. (2012). Pojęcie jakości kształcenia i uwarunkowania jej kwantyfikacji w uczelniach wyższych. </w:t>
      </w:r>
      <w:r w:rsidRPr="00ED5DF9">
        <w:rPr>
          <w:rFonts w:cs="Arial"/>
          <w:i/>
          <w:iCs/>
          <w:noProof/>
          <w:szCs w:val="24"/>
        </w:rPr>
        <w:t>Zarządzanie i Finanse</w:t>
      </w:r>
      <w:r w:rsidRPr="00ED5DF9">
        <w:rPr>
          <w:rFonts w:cs="Arial"/>
          <w:noProof/>
          <w:szCs w:val="24"/>
        </w:rPr>
        <w:t xml:space="preserve">, </w:t>
      </w:r>
      <w:r w:rsidRPr="00ED5DF9">
        <w:rPr>
          <w:rFonts w:cs="Arial"/>
          <w:i/>
          <w:iCs/>
          <w:noProof/>
          <w:szCs w:val="24"/>
        </w:rPr>
        <w:t>R. 10</w:t>
      </w:r>
      <w:r w:rsidRPr="00ED5DF9">
        <w:rPr>
          <w:rFonts w:cs="Arial"/>
          <w:noProof/>
          <w:szCs w:val="24"/>
        </w:rPr>
        <w:t>(nr 3, cz. 1), 394–403. http://jmf.wzr.pl/pim/2012_3_1_29.pdf</w:t>
      </w:r>
    </w:p>
    <w:p w14:paraId="0EF2EC6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Grudowski, P., &amp; Szefler, J. P. (2015). Stakeholders Satisfaction Index as an Important Factor of Improving Quality Management Systems of Universities in Poland. </w:t>
      </w:r>
      <w:r w:rsidRPr="00ED5DF9">
        <w:rPr>
          <w:rFonts w:cs="Arial"/>
          <w:i/>
          <w:iCs/>
          <w:noProof/>
          <w:szCs w:val="24"/>
        </w:rPr>
        <w:t>Managing in Recovering Markets, GCMRM 2015</w:t>
      </w:r>
      <w:r w:rsidRPr="00ED5DF9">
        <w:rPr>
          <w:rFonts w:cs="Arial"/>
          <w:noProof/>
          <w:szCs w:val="24"/>
        </w:rPr>
        <w:t>.</w:t>
      </w:r>
    </w:p>
    <w:p w14:paraId="18636CE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Gummesson, E. (1998). Productivity, quality and relationship marketing in service operations. </w:t>
      </w:r>
      <w:r w:rsidRPr="00ED5DF9">
        <w:rPr>
          <w:rFonts w:cs="Arial"/>
          <w:i/>
          <w:iCs/>
          <w:noProof/>
          <w:szCs w:val="24"/>
        </w:rPr>
        <w:t>International Journal of Contemporary Hospitality Management</w:t>
      </w:r>
      <w:r w:rsidRPr="00ED5DF9">
        <w:rPr>
          <w:rFonts w:cs="Arial"/>
          <w:noProof/>
          <w:szCs w:val="24"/>
        </w:rPr>
        <w:t xml:space="preserve">, </w:t>
      </w:r>
      <w:r w:rsidRPr="00ED5DF9">
        <w:rPr>
          <w:rFonts w:cs="Arial"/>
          <w:i/>
          <w:iCs/>
          <w:noProof/>
          <w:szCs w:val="24"/>
        </w:rPr>
        <w:t>10</w:t>
      </w:r>
      <w:r w:rsidRPr="00ED5DF9">
        <w:rPr>
          <w:rFonts w:cs="Arial"/>
          <w:noProof/>
          <w:szCs w:val="24"/>
        </w:rPr>
        <w:t>(1), 4–15. https://doi.org/10.1108/09596119810199282</w:t>
      </w:r>
    </w:p>
    <w:p w14:paraId="3956AD9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(2005). </w:t>
      </w:r>
      <w:r w:rsidRPr="00ED5DF9">
        <w:rPr>
          <w:rFonts w:cs="Arial"/>
          <w:i/>
          <w:iCs/>
          <w:noProof/>
          <w:szCs w:val="24"/>
        </w:rPr>
        <w:t>Rocznik Statystyczny 2005</w:t>
      </w:r>
      <w:r w:rsidRPr="00ED5DF9">
        <w:rPr>
          <w:rFonts w:cs="Arial"/>
          <w:noProof/>
          <w:szCs w:val="24"/>
        </w:rPr>
        <w:t>.</w:t>
      </w:r>
    </w:p>
    <w:p w14:paraId="4D4D7BF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(2010a). </w:t>
      </w:r>
      <w:r w:rsidRPr="00ED5DF9">
        <w:rPr>
          <w:rFonts w:cs="Arial"/>
          <w:i/>
          <w:iCs/>
          <w:noProof/>
          <w:szCs w:val="24"/>
        </w:rPr>
        <w:t>Rocznik demograficzny 2010</w:t>
      </w:r>
      <w:r w:rsidRPr="00ED5DF9">
        <w:rPr>
          <w:rFonts w:cs="Arial"/>
          <w:noProof/>
          <w:szCs w:val="24"/>
        </w:rPr>
        <w:t>.</w:t>
      </w:r>
    </w:p>
    <w:p w14:paraId="3099F9A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(2010b). </w:t>
      </w:r>
      <w:r w:rsidRPr="00ED5DF9">
        <w:rPr>
          <w:rFonts w:cs="Arial"/>
          <w:i/>
          <w:iCs/>
          <w:noProof/>
          <w:szCs w:val="24"/>
        </w:rPr>
        <w:t>Rocznik Statystyczny 2010</w:t>
      </w:r>
      <w:r w:rsidRPr="00ED5DF9">
        <w:rPr>
          <w:rFonts w:cs="Arial"/>
          <w:noProof/>
          <w:szCs w:val="24"/>
        </w:rPr>
        <w:t>.</w:t>
      </w:r>
    </w:p>
    <w:p w14:paraId="1E0BD26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(2011a). </w:t>
      </w:r>
      <w:r w:rsidRPr="00ED5DF9">
        <w:rPr>
          <w:rFonts w:cs="Arial"/>
          <w:i/>
          <w:iCs/>
          <w:noProof/>
          <w:szCs w:val="24"/>
        </w:rPr>
        <w:t>Rocznik demograficzny 2011</w:t>
      </w:r>
      <w:r w:rsidRPr="00ED5DF9">
        <w:rPr>
          <w:rFonts w:cs="Arial"/>
          <w:noProof/>
          <w:szCs w:val="24"/>
        </w:rPr>
        <w:t>.</w:t>
      </w:r>
    </w:p>
    <w:p w14:paraId="4693F65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(2011b). </w:t>
      </w:r>
      <w:r w:rsidRPr="00ED5DF9">
        <w:rPr>
          <w:rFonts w:cs="Arial"/>
          <w:i/>
          <w:iCs/>
          <w:noProof/>
          <w:szCs w:val="24"/>
        </w:rPr>
        <w:t>Szkoły wyższe i ich finanse w 2010 r.</w:t>
      </w:r>
    </w:p>
    <w:p w14:paraId="355D31A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(2012a). </w:t>
      </w:r>
      <w:r w:rsidRPr="00ED5DF9">
        <w:rPr>
          <w:rFonts w:cs="Arial"/>
          <w:i/>
          <w:iCs/>
          <w:noProof/>
          <w:szCs w:val="24"/>
        </w:rPr>
        <w:t>Rocznik demograficzny 2012</w:t>
      </w:r>
      <w:r w:rsidRPr="00ED5DF9">
        <w:rPr>
          <w:rFonts w:cs="Arial"/>
          <w:noProof/>
          <w:szCs w:val="24"/>
        </w:rPr>
        <w:t>.</w:t>
      </w:r>
    </w:p>
    <w:p w14:paraId="5347B92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(2012b). </w:t>
      </w:r>
      <w:r w:rsidRPr="00ED5DF9">
        <w:rPr>
          <w:rFonts w:cs="Arial"/>
          <w:i/>
          <w:iCs/>
          <w:noProof/>
          <w:szCs w:val="24"/>
        </w:rPr>
        <w:t>Szkoły wyższe i ich finanse w 2011 r.</w:t>
      </w:r>
    </w:p>
    <w:p w14:paraId="0196D7F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(2013a). </w:t>
      </w:r>
      <w:r w:rsidRPr="00ED5DF9">
        <w:rPr>
          <w:rFonts w:cs="Arial"/>
          <w:i/>
          <w:iCs/>
          <w:noProof/>
          <w:szCs w:val="24"/>
        </w:rPr>
        <w:t>Rocznik demograficzny 2013</w:t>
      </w:r>
      <w:r w:rsidRPr="00ED5DF9">
        <w:rPr>
          <w:rFonts w:cs="Arial"/>
          <w:noProof/>
          <w:szCs w:val="24"/>
        </w:rPr>
        <w:t>.</w:t>
      </w:r>
    </w:p>
    <w:p w14:paraId="12E7436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(2013b). </w:t>
      </w:r>
      <w:r w:rsidRPr="00ED5DF9">
        <w:rPr>
          <w:rFonts w:cs="Arial"/>
          <w:i/>
          <w:iCs/>
          <w:noProof/>
          <w:szCs w:val="24"/>
        </w:rPr>
        <w:t>Szkoły wyższe i ich finanse w 2012 r.</w:t>
      </w:r>
    </w:p>
    <w:p w14:paraId="4D11436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(2014a). </w:t>
      </w:r>
      <w:r w:rsidRPr="00ED5DF9">
        <w:rPr>
          <w:rFonts w:cs="Arial"/>
          <w:i/>
          <w:iCs/>
          <w:noProof/>
          <w:szCs w:val="24"/>
        </w:rPr>
        <w:t>Rocznik demograficzny 2014</w:t>
      </w:r>
      <w:r w:rsidRPr="00ED5DF9">
        <w:rPr>
          <w:rFonts w:cs="Arial"/>
          <w:noProof/>
          <w:szCs w:val="24"/>
        </w:rPr>
        <w:t>.</w:t>
      </w:r>
    </w:p>
    <w:p w14:paraId="2A54616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(2014b). </w:t>
      </w:r>
      <w:r w:rsidRPr="00ED5DF9">
        <w:rPr>
          <w:rFonts w:cs="Arial"/>
          <w:i/>
          <w:iCs/>
          <w:noProof/>
          <w:szCs w:val="24"/>
        </w:rPr>
        <w:t>Szkoły wyższe i ich finanse w 2013r.</w:t>
      </w:r>
    </w:p>
    <w:p w14:paraId="0228D85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GUS. (2015a). </w:t>
      </w:r>
      <w:r w:rsidRPr="00ED5DF9">
        <w:rPr>
          <w:rFonts w:cs="Arial"/>
          <w:i/>
          <w:iCs/>
          <w:noProof/>
          <w:szCs w:val="24"/>
        </w:rPr>
        <w:t>Rocznik demograficzny 2015</w:t>
      </w:r>
      <w:r w:rsidRPr="00ED5DF9">
        <w:rPr>
          <w:rFonts w:cs="Arial"/>
          <w:noProof/>
          <w:szCs w:val="24"/>
        </w:rPr>
        <w:t>.</w:t>
      </w:r>
    </w:p>
    <w:p w14:paraId="7400AFD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(2015b). </w:t>
      </w:r>
      <w:r w:rsidRPr="00ED5DF9">
        <w:rPr>
          <w:rFonts w:cs="Arial"/>
          <w:i/>
          <w:iCs/>
          <w:noProof/>
          <w:szCs w:val="24"/>
        </w:rPr>
        <w:t>Szkoły wyższe i ich finanse w 2014 r.</w:t>
      </w:r>
    </w:p>
    <w:p w14:paraId="5965A47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(2016a). </w:t>
      </w:r>
      <w:r w:rsidRPr="00ED5DF9">
        <w:rPr>
          <w:rFonts w:cs="Arial"/>
          <w:i/>
          <w:iCs/>
          <w:noProof/>
          <w:szCs w:val="24"/>
        </w:rPr>
        <w:t>Rocznik demograficzny 2016</w:t>
      </w:r>
      <w:r w:rsidRPr="00ED5DF9">
        <w:rPr>
          <w:rFonts w:cs="Arial"/>
          <w:noProof/>
          <w:szCs w:val="24"/>
        </w:rPr>
        <w:t>.</w:t>
      </w:r>
    </w:p>
    <w:p w14:paraId="2B635B5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(2016b). </w:t>
      </w:r>
      <w:r w:rsidRPr="00ED5DF9">
        <w:rPr>
          <w:rFonts w:cs="Arial"/>
          <w:i/>
          <w:iCs/>
          <w:noProof/>
          <w:szCs w:val="24"/>
        </w:rPr>
        <w:t>Szkoły wyższe i ich finanse w 2015 r.</w:t>
      </w:r>
    </w:p>
    <w:p w14:paraId="1DB4315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(2017a). </w:t>
      </w:r>
      <w:r w:rsidRPr="00ED5DF9">
        <w:rPr>
          <w:rFonts w:cs="Arial"/>
          <w:i/>
          <w:iCs/>
          <w:noProof/>
          <w:szCs w:val="24"/>
        </w:rPr>
        <w:t>Rocznik demograficzny 2017</w:t>
      </w:r>
      <w:r w:rsidRPr="00ED5DF9">
        <w:rPr>
          <w:rFonts w:cs="Arial"/>
          <w:noProof/>
          <w:szCs w:val="24"/>
        </w:rPr>
        <w:t>.</w:t>
      </w:r>
    </w:p>
    <w:p w14:paraId="24D4849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(2017b). </w:t>
      </w:r>
      <w:r w:rsidRPr="00ED5DF9">
        <w:rPr>
          <w:rFonts w:cs="Arial"/>
          <w:i/>
          <w:iCs/>
          <w:noProof/>
          <w:szCs w:val="24"/>
        </w:rPr>
        <w:t>Szkoły wyższe i ich finanse w 2016 r.</w:t>
      </w:r>
    </w:p>
    <w:p w14:paraId="07EF1CA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(2018a). </w:t>
      </w:r>
      <w:r w:rsidRPr="00ED5DF9">
        <w:rPr>
          <w:rFonts w:cs="Arial"/>
          <w:i/>
          <w:iCs/>
          <w:noProof/>
          <w:szCs w:val="24"/>
        </w:rPr>
        <w:t>Rocznik demograficzny 2018</w:t>
      </w:r>
      <w:r w:rsidRPr="00ED5DF9">
        <w:rPr>
          <w:rFonts w:cs="Arial"/>
          <w:noProof/>
          <w:szCs w:val="24"/>
        </w:rPr>
        <w:t>.</w:t>
      </w:r>
    </w:p>
    <w:p w14:paraId="7B2AE1F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(2018b). </w:t>
      </w:r>
      <w:r w:rsidRPr="00ED5DF9">
        <w:rPr>
          <w:rFonts w:cs="Arial"/>
          <w:i/>
          <w:iCs/>
          <w:noProof/>
          <w:szCs w:val="24"/>
        </w:rPr>
        <w:t>Szkoły wyższe i ich finanse w 2017 r.</w:t>
      </w:r>
    </w:p>
    <w:p w14:paraId="372AF25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(2019a). </w:t>
      </w:r>
      <w:r w:rsidRPr="00ED5DF9">
        <w:rPr>
          <w:rFonts w:cs="Arial"/>
          <w:i/>
          <w:iCs/>
          <w:noProof/>
          <w:szCs w:val="24"/>
        </w:rPr>
        <w:t>Rocznik demograficzny 2019</w:t>
      </w:r>
      <w:r w:rsidRPr="00ED5DF9">
        <w:rPr>
          <w:rFonts w:cs="Arial"/>
          <w:noProof/>
          <w:szCs w:val="24"/>
        </w:rPr>
        <w:t>.</w:t>
      </w:r>
    </w:p>
    <w:p w14:paraId="05A0673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(2019b). </w:t>
      </w:r>
      <w:r w:rsidRPr="00ED5DF9">
        <w:rPr>
          <w:rFonts w:cs="Arial"/>
          <w:i/>
          <w:iCs/>
          <w:noProof/>
          <w:szCs w:val="24"/>
        </w:rPr>
        <w:t>Szkoły wyższe i ich finanse w 2018 r.</w:t>
      </w:r>
    </w:p>
    <w:p w14:paraId="75A3D6B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(2020a). </w:t>
      </w:r>
      <w:r w:rsidRPr="00ED5DF9">
        <w:rPr>
          <w:rFonts w:cs="Arial"/>
          <w:i/>
          <w:iCs/>
          <w:noProof/>
          <w:szCs w:val="24"/>
        </w:rPr>
        <w:t>Ludność. Stan i struktura oraz ruch naturalny w przekroju terytorialnym w 2020 r.</w:t>
      </w:r>
      <w:r w:rsidRPr="00ED5DF9">
        <w:rPr>
          <w:rFonts w:cs="Arial"/>
          <w:noProof/>
          <w:szCs w:val="24"/>
        </w:rPr>
        <w:t xml:space="preserve"> </w:t>
      </w:r>
      <w:r w:rsidRPr="00ED5DF9">
        <w:rPr>
          <w:rFonts w:cs="Arial"/>
          <w:i/>
          <w:iCs/>
          <w:noProof/>
          <w:szCs w:val="24"/>
        </w:rPr>
        <w:t>1</w:t>
      </w:r>
      <w:r w:rsidRPr="00ED5DF9">
        <w:rPr>
          <w:rFonts w:cs="Arial"/>
          <w:noProof/>
          <w:szCs w:val="24"/>
        </w:rPr>
        <w:t>.</w:t>
      </w:r>
    </w:p>
    <w:p w14:paraId="2970CD0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(2020b). </w:t>
      </w:r>
      <w:r w:rsidRPr="00ED5DF9">
        <w:rPr>
          <w:rFonts w:cs="Arial"/>
          <w:i/>
          <w:iCs/>
          <w:noProof/>
          <w:szCs w:val="24"/>
        </w:rPr>
        <w:t>Rocznik demograficzny 2020</w:t>
      </w:r>
      <w:r w:rsidRPr="00ED5DF9">
        <w:rPr>
          <w:rFonts w:cs="Arial"/>
          <w:noProof/>
          <w:szCs w:val="24"/>
        </w:rPr>
        <w:t>.</w:t>
      </w:r>
    </w:p>
    <w:p w14:paraId="67762EF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(2020c). </w:t>
      </w:r>
      <w:r w:rsidRPr="00ED5DF9">
        <w:rPr>
          <w:rFonts w:cs="Arial"/>
          <w:i/>
          <w:iCs/>
          <w:noProof/>
          <w:szCs w:val="24"/>
        </w:rPr>
        <w:t>Szkolnictwo wyższe i jego finanse w 2019 r.</w:t>
      </w:r>
    </w:p>
    <w:p w14:paraId="3BF517D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(2021a). </w:t>
      </w:r>
      <w:r w:rsidRPr="00ED5DF9">
        <w:rPr>
          <w:rFonts w:cs="Arial"/>
          <w:i/>
          <w:iCs/>
          <w:noProof/>
          <w:szCs w:val="24"/>
        </w:rPr>
        <w:t>Rocznik Demograficzny</w:t>
      </w:r>
      <w:r w:rsidRPr="00ED5DF9">
        <w:rPr>
          <w:rFonts w:cs="Arial"/>
          <w:noProof/>
          <w:szCs w:val="24"/>
        </w:rPr>
        <w:t>.</w:t>
      </w:r>
    </w:p>
    <w:p w14:paraId="449F957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(2021b). </w:t>
      </w:r>
      <w:r w:rsidRPr="00ED5DF9">
        <w:rPr>
          <w:rFonts w:cs="Arial"/>
          <w:i/>
          <w:iCs/>
          <w:noProof/>
          <w:szCs w:val="24"/>
        </w:rPr>
        <w:t>Szkolnictwo wyższe i jego finanse w 2020 r.</w:t>
      </w:r>
    </w:p>
    <w:p w14:paraId="3935458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(2022a). </w:t>
      </w:r>
      <w:r w:rsidRPr="00ED5DF9">
        <w:rPr>
          <w:rFonts w:cs="Arial"/>
          <w:i/>
          <w:iCs/>
          <w:noProof/>
          <w:szCs w:val="24"/>
        </w:rPr>
        <w:t>Ludność według cech społecznych – wyniki wstępne NSP 2021</w:t>
      </w:r>
      <w:r w:rsidRPr="00ED5DF9">
        <w:rPr>
          <w:rFonts w:cs="Arial"/>
          <w:noProof/>
          <w:szCs w:val="24"/>
        </w:rPr>
        <w:t>.</w:t>
      </w:r>
    </w:p>
    <w:p w14:paraId="4BB9235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GUS. (2022b). </w:t>
      </w:r>
      <w:r w:rsidRPr="00ED5DF9">
        <w:rPr>
          <w:rFonts w:cs="Arial"/>
          <w:i/>
          <w:iCs/>
          <w:noProof/>
          <w:szCs w:val="24"/>
        </w:rPr>
        <w:t>Szkolnictwo wyższe i jego finanse w 2021 r.</w:t>
      </w:r>
    </w:p>
    <w:p w14:paraId="188D652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Habermas, J., &amp; Blazek, J. R. (1987). The Idea of the University: Learning Processes. </w:t>
      </w:r>
      <w:r w:rsidRPr="00ED5DF9">
        <w:rPr>
          <w:rFonts w:cs="Arial"/>
          <w:i/>
          <w:iCs/>
          <w:noProof/>
          <w:szCs w:val="24"/>
        </w:rPr>
        <w:t>New German Critique</w:t>
      </w:r>
      <w:r w:rsidRPr="00ED5DF9">
        <w:rPr>
          <w:rFonts w:cs="Arial"/>
          <w:noProof/>
          <w:szCs w:val="24"/>
        </w:rPr>
        <w:t xml:space="preserve">, </w:t>
      </w:r>
      <w:r w:rsidRPr="00ED5DF9">
        <w:rPr>
          <w:rFonts w:cs="Arial"/>
          <w:i/>
          <w:iCs/>
          <w:noProof/>
          <w:szCs w:val="24"/>
        </w:rPr>
        <w:t>41</w:t>
      </w:r>
      <w:r w:rsidRPr="00ED5DF9">
        <w:rPr>
          <w:rFonts w:cs="Arial"/>
          <w:noProof/>
          <w:szCs w:val="24"/>
        </w:rPr>
        <w:t>, 3. https://doi.org/10.2307/488273</w:t>
      </w:r>
    </w:p>
    <w:p w14:paraId="036F150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Hall, H. (2013). Zastosowanie Metod NPS i CSI w Badaniach Poziomu Satysfakcji I Lojalności Studentów. </w:t>
      </w:r>
      <w:r w:rsidRPr="00ED5DF9">
        <w:rPr>
          <w:rFonts w:cs="Arial"/>
          <w:i/>
          <w:iCs/>
          <w:noProof/>
          <w:szCs w:val="24"/>
        </w:rPr>
        <w:t>Modern Management Review</w:t>
      </w:r>
      <w:r w:rsidRPr="00ED5DF9">
        <w:rPr>
          <w:rFonts w:cs="Arial"/>
          <w:noProof/>
          <w:szCs w:val="24"/>
        </w:rPr>
        <w:t xml:space="preserve">, </w:t>
      </w:r>
      <w:r w:rsidRPr="00ED5DF9">
        <w:rPr>
          <w:rFonts w:cs="Arial"/>
          <w:i/>
          <w:iCs/>
          <w:noProof/>
          <w:szCs w:val="24"/>
        </w:rPr>
        <w:t>XVIII</w:t>
      </w:r>
      <w:r w:rsidRPr="00ED5DF9">
        <w:rPr>
          <w:rFonts w:cs="Arial"/>
          <w:noProof/>
          <w:szCs w:val="24"/>
        </w:rPr>
        <w:t>, 51–61. https://doi.org/10.7862/rz.2013.mmr.5</w:t>
      </w:r>
    </w:p>
    <w:p w14:paraId="5786E21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Hillerbrand, R., &amp; Werker, C. (2019). Values in University–Industry Collaborations: The Case of Academics Working at Universities of Technology. </w:t>
      </w:r>
      <w:r w:rsidRPr="00ED5DF9">
        <w:rPr>
          <w:rFonts w:cs="Arial"/>
          <w:i/>
          <w:iCs/>
          <w:noProof/>
          <w:szCs w:val="24"/>
        </w:rPr>
        <w:t>Science and Engineering Ethics</w:t>
      </w:r>
      <w:r w:rsidRPr="00ED5DF9">
        <w:rPr>
          <w:rFonts w:cs="Arial"/>
          <w:noProof/>
          <w:szCs w:val="24"/>
        </w:rPr>
        <w:t xml:space="preserve">, </w:t>
      </w:r>
      <w:r w:rsidRPr="00ED5DF9">
        <w:rPr>
          <w:rFonts w:cs="Arial"/>
          <w:i/>
          <w:iCs/>
          <w:noProof/>
          <w:szCs w:val="24"/>
        </w:rPr>
        <w:t>25</w:t>
      </w:r>
      <w:r w:rsidRPr="00ED5DF9">
        <w:rPr>
          <w:rFonts w:cs="Arial"/>
          <w:noProof/>
          <w:szCs w:val="24"/>
        </w:rPr>
        <w:t>(6), 1633–1656. https://doi.org/10.1007/s11948-019-00144-w</w:t>
      </w:r>
    </w:p>
    <w:p w14:paraId="6C9D8FA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Holland, M. M., &amp; Ford, K. S. (2021). Legitimating Prestige through Diversity: How Higher Education Institutions Represent Ethno-Racial Diversity across Levels of Selectivity. </w:t>
      </w:r>
      <w:r w:rsidRPr="00ED5DF9">
        <w:rPr>
          <w:rFonts w:cs="Arial"/>
          <w:i/>
          <w:iCs/>
          <w:noProof/>
          <w:szCs w:val="24"/>
        </w:rPr>
        <w:t>The Journal of Higher Education</w:t>
      </w:r>
      <w:r w:rsidRPr="00ED5DF9">
        <w:rPr>
          <w:rFonts w:cs="Arial"/>
          <w:noProof/>
          <w:szCs w:val="24"/>
        </w:rPr>
        <w:t xml:space="preserve">, </w:t>
      </w:r>
      <w:r w:rsidRPr="00ED5DF9">
        <w:rPr>
          <w:rFonts w:cs="Arial"/>
          <w:i/>
          <w:iCs/>
          <w:noProof/>
          <w:szCs w:val="24"/>
        </w:rPr>
        <w:t>92</w:t>
      </w:r>
      <w:r w:rsidRPr="00ED5DF9">
        <w:rPr>
          <w:rFonts w:cs="Arial"/>
          <w:noProof/>
          <w:szCs w:val="24"/>
        </w:rPr>
        <w:t>(1), 1–30. https://doi.org/10.1080/00221546.2020.1740532</w:t>
      </w:r>
    </w:p>
    <w:p w14:paraId="739D1C6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Hoonakker, P., &amp; Carayon, P. (2009). Questionnaire Survey Nonresponse: A Comparison of Postal Mail and Internet Surveys. </w:t>
      </w:r>
      <w:r w:rsidRPr="00ED5DF9">
        <w:rPr>
          <w:rFonts w:cs="Arial"/>
          <w:i/>
          <w:iCs/>
          <w:noProof/>
          <w:szCs w:val="24"/>
        </w:rPr>
        <w:t>International Journal of Human-Computer Interaction</w:t>
      </w:r>
      <w:r w:rsidRPr="00ED5DF9">
        <w:rPr>
          <w:rFonts w:cs="Arial"/>
          <w:noProof/>
          <w:szCs w:val="24"/>
        </w:rPr>
        <w:t xml:space="preserve">, </w:t>
      </w:r>
      <w:r w:rsidRPr="00ED5DF9">
        <w:rPr>
          <w:rFonts w:cs="Arial"/>
          <w:i/>
          <w:iCs/>
          <w:noProof/>
          <w:szCs w:val="24"/>
        </w:rPr>
        <w:t>25</w:t>
      </w:r>
      <w:r w:rsidRPr="00ED5DF9">
        <w:rPr>
          <w:rFonts w:cs="Arial"/>
          <w:noProof/>
          <w:szCs w:val="24"/>
        </w:rPr>
        <w:t>(5), 348–373. https://doi.org/10.1080/10447310902864951</w:t>
      </w:r>
    </w:p>
    <w:p w14:paraId="6D57D61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Iacobucci, D., Ostrom, A., &amp; Grayson, K. (1995). Distinguishing Service Quality and Customer Satisfaction: The Voice of the Consumer. </w:t>
      </w:r>
      <w:r w:rsidRPr="00ED5DF9">
        <w:rPr>
          <w:rFonts w:cs="Arial"/>
          <w:i/>
          <w:iCs/>
          <w:noProof/>
          <w:szCs w:val="24"/>
        </w:rPr>
        <w:t>Journal of Consumer Psychology</w:t>
      </w:r>
      <w:r w:rsidRPr="00ED5DF9">
        <w:rPr>
          <w:rFonts w:cs="Arial"/>
          <w:noProof/>
          <w:szCs w:val="24"/>
        </w:rPr>
        <w:t xml:space="preserve">, </w:t>
      </w:r>
      <w:r w:rsidRPr="00ED5DF9">
        <w:rPr>
          <w:rFonts w:cs="Arial"/>
          <w:i/>
          <w:iCs/>
          <w:noProof/>
          <w:szCs w:val="24"/>
        </w:rPr>
        <w:t>4</w:t>
      </w:r>
      <w:r w:rsidRPr="00ED5DF9">
        <w:rPr>
          <w:rFonts w:cs="Arial"/>
          <w:noProof/>
          <w:szCs w:val="24"/>
        </w:rPr>
        <w:t>(3), 277–303. https://doi.org/10.1207/s15327663jcp0403_04</w:t>
      </w:r>
    </w:p>
    <w:p w14:paraId="5DBC0FA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Jastrzębska, E. (2016). Angażowanie interesariuszy jako istota społecznej odpowiedzialności według ISO 26000. W </w:t>
      </w:r>
      <w:r w:rsidRPr="00ED5DF9">
        <w:rPr>
          <w:rFonts w:cs="Arial"/>
          <w:i/>
          <w:iCs/>
          <w:noProof/>
          <w:szCs w:val="24"/>
        </w:rPr>
        <w:t>Reklama i PR z perspektywy współczesnych problemów komunikacji marketingowej (Red.) A. Wiśniewska, A. Kozłowska</w:t>
      </w:r>
      <w:r w:rsidRPr="00ED5DF9">
        <w:rPr>
          <w:rFonts w:cs="Arial"/>
          <w:noProof/>
          <w:szCs w:val="24"/>
        </w:rPr>
        <w:t xml:space="preserve"> (ss. 71–91). Wyższa Szkoła Promocji, Mediów i Show Businessu.</w:t>
      </w:r>
    </w:p>
    <w:p w14:paraId="12B0A26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Jonas, A. (2009). </w:t>
      </w:r>
      <w:r w:rsidRPr="00ED5DF9">
        <w:rPr>
          <w:rFonts w:cs="Arial"/>
          <w:i/>
          <w:iCs/>
          <w:noProof/>
          <w:szCs w:val="24"/>
        </w:rPr>
        <w:t>Tworzenie relacji z klientem w firmach usługowych a jakość usług</w:t>
      </w:r>
      <w:r w:rsidRPr="00ED5DF9">
        <w:rPr>
          <w:rFonts w:cs="Arial"/>
          <w:noProof/>
          <w:szCs w:val="24"/>
        </w:rPr>
        <w:t xml:space="preserve">. </w:t>
      </w:r>
      <w:r w:rsidRPr="00ED5DF9">
        <w:rPr>
          <w:rFonts w:cs="Arial"/>
          <w:i/>
          <w:iCs/>
          <w:noProof/>
          <w:szCs w:val="24"/>
        </w:rPr>
        <w:t>823</w:t>
      </w:r>
      <w:r w:rsidRPr="00ED5DF9">
        <w:rPr>
          <w:rFonts w:cs="Arial"/>
          <w:noProof/>
          <w:szCs w:val="24"/>
        </w:rPr>
        <w:t>.</w:t>
      </w:r>
    </w:p>
    <w:p w14:paraId="1D5225A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Jongbloed, B., Enders, J., &amp; Salerno, C. (2008). Higher education and its communities: Interconnections, interdependencies and a research agenda. </w:t>
      </w:r>
      <w:r w:rsidRPr="00ED5DF9">
        <w:rPr>
          <w:rFonts w:cs="Arial"/>
          <w:i/>
          <w:iCs/>
          <w:noProof/>
          <w:szCs w:val="24"/>
        </w:rPr>
        <w:t>Higher Education</w:t>
      </w:r>
      <w:r w:rsidRPr="00ED5DF9">
        <w:rPr>
          <w:rFonts w:cs="Arial"/>
          <w:noProof/>
          <w:szCs w:val="24"/>
        </w:rPr>
        <w:t xml:space="preserve">, </w:t>
      </w:r>
      <w:r w:rsidRPr="00ED5DF9">
        <w:rPr>
          <w:rFonts w:cs="Arial"/>
          <w:i/>
          <w:iCs/>
          <w:noProof/>
          <w:szCs w:val="24"/>
        </w:rPr>
        <w:t>56</w:t>
      </w:r>
      <w:r w:rsidRPr="00ED5DF9">
        <w:rPr>
          <w:rFonts w:cs="Arial"/>
          <w:noProof/>
          <w:szCs w:val="24"/>
        </w:rPr>
        <w:t>(3), 303–324. https://doi.org/10.1007/s10734-008-9128-2</w:t>
      </w:r>
    </w:p>
    <w:p w14:paraId="737A426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Kalinowski, J. (2017). </w:t>
      </w:r>
      <w:r w:rsidRPr="00ED5DF9">
        <w:rPr>
          <w:rFonts w:cs="Arial"/>
          <w:i/>
          <w:iCs/>
          <w:noProof/>
          <w:szCs w:val="24"/>
        </w:rPr>
        <w:t>​Finansowanie uczelni na nowych zasadach - komentarz: dr Jacek Kalinowski​</w:t>
      </w:r>
      <w:r w:rsidRPr="00ED5DF9">
        <w:rPr>
          <w:rFonts w:cs="Arial"/>
          <w:noProof/>
          <w:szCs w:val="24"/>
        </w:rPr>
        <w:t>. https://opinieouczelniach.pl/artykul/finansowanie-uczelni-na-nowych-zasadach-komentarz-dr-jacek-kalinowski/</w:t>
      </w:r>
    </w:p>
    <w:p w14:paraId="3452CDC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Kang, H., &amp; Ahn, J.-W. (2021). Model Setting and Interpretation of Results in Research Using Structural Equation Modeling: A Checklist with Guiding Questions for Reporting. </w:t>
      </w:r>
      <w:r w:rsidRPr="00ED5DF9">
        <w:rPr>
          <w:rFonts w:cs="Arial"/>
          <w:i/>
          <w:iCs/>
          <w:noProof/>
          <w:szCs w:val="24"/>
        </w:rPr>
        <w:t>Asian Nursing Research</w:t>
      </w:r>
      <w:r w:rsidRPr="00ED5DF9">
        <w:rPr>
          <w:rFonts w:cs="Arial"/>
          <w:noProof/>
          <w:szCs w:val="24"/>
        </w:rPr>
        <w:t xml:space="preserve">, </w:t>
      </w:r>
      <w:r w:rsidRPr="00ED5DF9">
        <w:rPr>
          <w:rFonts w:cs="Arial"/>
          <w:i/>
          <w:iCs/>
          <w:noProof/>
          <w:szCs w:val="24"/>
        </w:rPr>
        <w:t>15</w:t>
      </w:r>
      <w:r w:rsidRPr="00ED5DF9">
        <w:rPr>
          <w:rFonts w:cs="Arial"/>
          <w:noProof/>
          <w:szCs w:val="24"/>
        </w:rPr>
        <w:t>(3), 157–162. https://doi.org/10.1016/j.anr.2021.06.001</w:t>
      </w:r>
    </w:p>
    <w:p w14:paraId="67ADFD8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Kaplan, R. S., &amp; Norton, D. P. (1992). The balanced scorecard--measures that drive performance. </w:t>
      </w:r>
      <w:r w:rsidRPr="00ED5DF9">
        <w:rPr>
          <w:rFonts w:cs="Arial"/>
          <w:i/>
          <w:iCs/>
          <w:noProof/>
          <w:szCs w:val="24"/>
        </w:rPr>
        <w:t>Harvard business review</w:t>
      </w:r>
      <w:r w:rsidRPr="00ED5DF9">
        <w:rPr>
          <w:rFonts w:cs="Arial"/>
          <w:noProof/>
          <w:szCs w:val="24"/>
        </w:rPr>
        <w:t xml:space="preserve">, </w:t>
      </w:r>
      <w:r w:rsidRPr="00ED5DF9">
        <w:rPr>
          <w:rFonts w:cs="Arial"/>
          <w:i/>
          <w:iCs/>
          <w:noProof/>
          <w:szCs w:val="24"/>
        </w:rPr>
        <w:t>70</w:t>
      </w:r>
      <w:r w:rsidRPr="00ED5DF9">
        <w:rPr>
          <w:rFonts w:cs="Arial"/>
          <w:noProof/>
          <w:szCs w:val="24"/>
        </w:rPr>
        <w:t>(1), 71–79.</w:t>
      </w:r>
    </w:p>
    <w:p w14:paraId="18E3E58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Kapusta, M. (2019). </w:t>
      </w:r>
      <w:r w:rsidRPr="00ED5DF9">
        <w:rPr>
          <w:rFonts w:cs="Arial"/>
          <w:i/>
          <w:iCs/>
          <w:noProof/>
          <w:szCs w:val="24"/>
        </w:rPr>
        <w:t>Interesariusze – osoby, o których musisz pamiętać w projekcie</w:t>
      </w:r>
      <w:r w:rsidRPr="00ED5DF9">
        <w:rPr>
          <w:rFonts w:cs="Arial"/>
          <w:noProof/>
          <w:szCs w:val="24"/>
        </w:rPr>
        <w:t>. https://leadership-center.pl/blog/interesariusze-osoby-o-ktorych-musisz-pamietac-w-projekcie/</w:t>
      </w:r>
    </w:p>
    <w:p w14:paraId="79E962C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Karwacka, M. (2011). </w:t>
      </w:r>
      <w:r w:rsidRPr="00ED5DF9">
        <w:rPr>
          <w:rFonts w:cs="Arial"/>
          <w:i/>
          <w:iCs/>
          <w:noProof/>
          <w:szCs w:val="24"/>
        </w:rPr>
        <w:t>Interesariusze</w:t>
      </w:r>
      <w:r w:rsidRPr="00ED5DF9">
        <w:rPr>
          <w:rFonts w:cs="Arial"/>
          <w:noProof/>
          <w:szCs w:val="24"/>
        </w:rPr>
        <w:t>.</w:t>
      </w:r>
    </w:p>
    <w:p w14:paraId="09804ED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Keremidchiev, S. (2021). Theoretical foundations of stakeholder theory. </w:t>
      </w:r>
      <w:r w:rsidRPr="00ED5DF9">
        <w:rPr>
          <w:rFonts w:cs="Arial"/>
          <w:i/>
          <w:iCs/>
          <w:noProof/>
          <w:szCs w:val="24"/>
        </w:rPr>
        <w:t>Ikonomicheski Izsledvania</w:t>
      </w:r>
      <w:r w:rsidRPr="00ED5DF9">
        <w:rPr>
          <w:rFonts w:cs="Arial"/>
          <w:noProof/>
          <w:szCs w:val="24"/>
        </w:rPr>
        <w:t xml:space="preserve">, </w:t>
      </w:r>
      <w:r w:rsidRPr="00ED5DF9">
        <w:rPr>
          <w:rFonts w:cs="Arial"/>
          <w:i/>
          <w:iCs/>
          <w:noProof/>
          <w:szCs w:val="24"/>
        </w:rPr>
        <w:t>30</w:t>
      </w:r>
      <w:r w:rsidRPr="00ED5DF9">
        <w:rPr>
          <w:rFonts w:cs="Arial"/>
          <w:noProof/>
          <w:szCs w:val="24"/>
        </w:rPr>
        <w:t>(1), 70–88.</w:t>
      </w:r>
    </w:p>
    <w:p w14:paraId="1A5DEF1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Kezar, A., &amp; Eckel, P. D. (2002). The Effect of Institutional Culture on Change Strategies in Higher Education. </w:t>
      </w:r>
      <w:r w:rsidRPr="00ED5DF9">
        <w:rPr>
          <w:rFonts w:cs="Arial"/>
          <w:i/>
          <w:iCs/>
          <w:noProof/>
          <w:szCs w:val="24"/>
        </w:rPr>
        <w:t>The Journal of Higher Education</w:t>
      </w:r>
      <w:r w:rsidRPr="00ED5DF9">
        <w:rPr>
          <w:rFonts w:cs="Arial"/>
          <w:noProof/>
          <w:szCs w:val="24"/>
        </w:rPr>
        <w:t xml:space="preserve">, </w:t>
      </w:r>
      <w:r w:rsidRPr="00ED5DF9">
        <w:rPr>
          <w:rFonts w:cs="Arial"/>
          <w:i/>
          <w:iCs/>
          <w:noProof/>
          <w:szCs w:val="24"/>
        </w:rPr>
        <w:t>73</w:t>
      </w:r>
      <w:r w:rsidRPr="00ED5DF9">
        <w:rPr>
          <w:rFonts w:cs="Arial"/>
          <w:noProof/>
          <w:szCs w:val="24"/>
        </w:rPr>
        <w:t>(4), 435–460. https://doi.org/10.1080/00221546.2002.11777159</w:t>
      </w:r>
    </w:p>
    <w:p w14:paraId="20AB174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Khazanchi, S., Lewis, M. W., &amp; Boyer, K. K. (2007). Innovation-supportive culture: The impact of organizational values on process innovation. </w:t>
      </w:r>
      <w:r w:rsidRPr="00ED5DF9">
        <w:rPr>
          <w:rFonts w:cs="Arial"/>
          <w:i/>
          <w:iCs/>
          <w:noProof/>
          <w:szCs w:val="24"/>
        </w:rPr>
        <w:t>Journal of Operations Management</w:t>
      </w:r>
      <w:r w:rsidRPr="00ED5DF9">
        <w:rPr>
          <w:rFonts w:cs="Arial"/>
          <w:noProof/>
          <w:szCs w:val="24"/>
        </w:rPr>
        <w:t xml:space="preserve">, </w:t>
      </w:r>
      <w:r w:rsidRPr="00ED5DF9">
        <w:rPr>
          <w:rFonts w:cs="Arial"/>
          <w:i/>
          <w:iCs/>
          <w:noProof/>
          <w:szCs w:val="24"/>
        </w:rPr>
        <w:t>25</w:t>
      </w:r>
      <w:r w:rsidRPr="00ED5DF9">
        <w:rPr>
          <w:rFonts w:cs="Arial"/>
          <w:noProof/>
          <w:szCs w:val="24"/>
        </w:rPr>
        <w:t>(4), 871–884. https://doi.org/10.1016/j.jom.2006.08.003</w:t>
      </w:r>
    </w:p>
    <w:p w14:paraId="5EA906A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Khodayari, F., &amp; Khodayari, B. (2011). Service Quality in Higher Education (Case study: Measuring service quality of Islamic Azad University, Firoozkooh branch). </w:t>
      </w:r>
      <w:r w:rsidRPr="00ED5DF9">
        <w:rPr>
          <w:rFonts w:cs="Arial"/>
          <w:i/>
          <w:iCs/>
          <w:noProof/>
          <w:szCs w:val="24"/>
        </w:rPr>
        <w:t>Interdisciplinary Journal of Research in Business</w:t>
      </w:r>
      <w:r w:rsidRPr="00ED5DF9">
        <w:rPr>
          <w:rFonts w:cs="Arial"/>
          <w:noProof/>
          <w:szCs w:val="24"/>
        </w:rPr>
        <w:t xml:space="preserve">, </w:t>
      </w:r>
      <w:r w:rsidRPr="00ED5DF9">
        <w:rPr>
          <w:rFonts w:cs="Arial"/>
          <w:i/>
          <w:iCs/>
          <w:noProof/>
          <w:szCs w:val="24"/>
        </w:rPr>
        <w:t>1</w:t>
      </w:r>
      <w:r w:rsidRPr="00ED5DF9">
        <w:rPr>
          <w:rFonts w:cs="Arial"/>
          <w:noProof/>
          <w:szCs w:val="24"/>
        </w:rPr>
        <w:t>(9), 38–46.</w:t>
      </w:r>
    </w:p>
    <w:p w14:paraId="1570811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Khoo, S., Ha, H., &amp; McGregor, S. L. T. T. (2017). Service quality and student/customer satisfaction in the private tertiary education sector in Singapore. </w:t>
      </w:r>
      <w:r w:rsidRPr="00ED5DF9">
        <w:rPr>
          <w:rFonts w:cs="Arial"/>
          <w:i/>
          <w:iCs/>
          <w:noProof/>
          <w:szCs w:val="24"/>
        </w:rPr>
        <w:t>International Journal of Educational Management</w:t>
      </w:r>
      <w:r w:rsidRPr="00ED5DF9">
        <w:rPr>
          <w:rFonts w:cs="Arial"/>
          <w:noProof/>
          <w:szCs w:val="24"/>
        </w:rPr>
        <w:t xml:space="preserve">, </w:t>
      </w:r>
      <w:r w:rsidRPr="00ED5DF9">
        <w:rPr>
          <w:rFonts w:cs="Arial"/>
          <w:i/>
          <w:iCs/>
          <w:noProof/>
          <w:szCs w:val="24"/>
        </w:rPr>
        <w:t>31</w:t>
      </w:r>
      <w:r w:rsidRPr="00ED5DF9">
        <w:rPr>
          <w:rFonts w:cs="Arial"/>
          <w:noProof/>
          <w:szCs w:val="24"/>
        </w:rPr>
        <w:t>(4), 430–444. https://doi.org/10.1108/IJEM-09-2015-0121</w:t>
      </w:r>
    </w:p>
    <w:p w14:paraId="181636F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Kieraciński, P. (2020). Habilitacja fakultatywna? </w:t>
      </w:r>
      <w:r w:rsidRPr="00ED5DF9">
        <w:rPr>
          <w:rFonts w:cs="Arial"/>
          <w:i/>
          <w:iCs/>
          <w:noProof/>
          <w:szCs w:val="24"/>
        </w:rPr>
        <w:t>Forum Akademickie</w:t>
      </w:r>
      <w:r w:rsidRPr="00ED5DF9">
        <w:rPr>
          <w:rFonts w:cs="Arial"/>
          <w:noProof/>
          <w:szCs w:val="24"/>
        </w:rPr>
        <w:t xml:space="preserve">, </w:t>
      </w:r>
      <w:r w:rsidRPr="00ED5DF9">
        <w:rPr>
          <w:rFonts w:cs="Arial"/>
          <w:i/>
          <w:iCs/>
          <w:noProof/>
          <w:szCs w:val="24"/>
        </w:rPr>
        <w:t>4</w:t>
      </w:r>
      <w:r w:rsidRPr="00ED5DF9">
        <w:rPr>
          <w:rFonts w:cs="Arial"/>
          <w:noProof/>
          <w:szCs w:val="24"/>
        </w:rPr>
        <w:t>. https://miesiecznik.forumakademickie.pl/czasopisma/fa-04-2020/habilitacja-fakultatywna</w:t>
      </w:r>
    </w:p>
    <w:p w14:paraId="2746634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Kim, T. (2009). Shifting patterns of transnational academic mobility: A comparative and historical </w:t>
      </w:r>
      <w:r w:rsidRPr="00ED5DF9">
        <w:rPr>
          <w:rFonts w:cs="Arial"/>
          <w:noProof/>
          <w:szCs w:val="24"/>
        </w:rPr>
        <w:lastRenderedPageBreak/>
        <w:t xml:space="preserve">approach. </w:t>
      </w:r>
      <w:r w:rsidRPr="00ED5DF9">
        <w:rPr>
          <w:rFonts w:cs="Arial"/>
          <w:i/>
          <w:iCs/>
          <w:noProof/>
          <w:szCs w:val="24"/>
        </w:rPr>
        <w:t>Comparative Education</w:t>
      </w:r>
      <w:r w:rsidRPr="00ED5DF9">
        <w:rPr>
          <w:rFonts w:cs="Arial"/>
          <w:noProof/>
          <w:szCs w:val="24"/>
        </w:rPr>
        <w:t xml:space="preserve">, </w:t>
      </w:r>
      <w:r w:rsidRPr="00ED5DF9">
        <w:rPr>
          <w:rFonts w:cs="Arial"/>
          <w:i/>
          <w:iCs/>
          <w:noProof/>
          <w:szCs w:val="24"/>
        </w:rPr>
        <w:t>45</w:t>
      </w:r>
      <w:r w:rsidRPr="00ED5DF9">
        <w:rPr>
          <w:rFonts w:cs="Arial"/>
          <w:noProof/>
          <w:szCs w:val="24"/>
        </w:rPr>
        <w:t>(3), 387–403. https://doi.org/10.1080/03050060903184957</w:t>
      </w:r>
    </w:p>
    <w:p w14:paraId="525AE58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Kola, A. M., &amp; Leja, K. (2017). The Third Sector in the Universities’ Third Mission. W Ł. Sułkowski (Red.), </w:t>
      </w:r>
      <w:r w:rsidRPr="00ED5DF9">
        <w:rPr>
          <w:rFonts w:cs="Arial"/>
          <w:i/>
          <w:iCs/>
          <w:noProof/>
          <w:szCs w:val="24"/>
        </w:rPr>
        <w:t>New Horizons in Management Sciences</w:t>
      </w:r>
      <w:r w:rsidRPr="00ED5DF9">
        <w:rPr>
          <w:rFonts w:cs="Arial"/>
          <w:noProof/>
          <w:szCs w:val="24"/>
        </w:rPr>
        <w:t xml:space="preserve"> (ss. 99–125). Peter Lang. https://doi.org/10.3726/b10970</w:t>
      </w:r>
    </w:p>
    <w:p w14:paraId="0423F38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Kolman, R., &amp; Tkaczyk, T. (1996). </w:t>
      </w:r>
      <w:r w:rsidRPr="00ED5DF9">
        <w:rPr>
          <w:rFonts w:cs="Arial"/>
          <w:i/>
          <w:iCs/>
          <w:noProof/>
          <w:szCs w:val="24"/>
        </w:rPr>
        <w:t>Jakość usług. Poradnik.</w:t>
      </w:r>
      <w:r w:rsidRPr="00ED5DF9">
        <w:rPr>
          <w:rFonts w:cs="Arial"/>
          <w:noProof/>
          <w:szCs w:val="24"/>
        </w:rPr>
        <w:t xml:space="preserve"> TNOiK.</w:t>
      </w:r>
    </w:p>
    <w:p w14:paraId="7242AEE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Kotler, P., Armstrong, G., Saunders, J., &amp; Wong, V. (2002). </w:t>
      </w:r>
      <w:r w:rsidRPr="00ED5DF9">
        <w:rPr>
          <w:rFonts w:cs="Arial"/>
          <w:i/>
          <w:iCs/>
          <w:noProof/>
          <w:szCs w:val="24"/>
        </w:rPr>
        <w:t>Marketing. Podręcznik europejski.</w:t>
      </w:r>
      <w:r w:rsidRPr="00ED5DF9">
        <w:rPr>
          <w:rFonts w:cs="Arial"/>
          <w:noProof/>
          <w:szCs w:val="24"/>
        </w:rPr>
        <w:t xml:space="preserve"> Wydawnictwo PWE.</w:t>
      </w:r>
    </w:p>
    <w:p w14:paraId="033CAF7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Kristensen, K., &amp; Eskildsen, J. (2014). Is the NPS a trustworthy performance measure? </w:t>
      </w:r>
      <w:r w:rsidRPr="00ED5DF9">
        <w:rPr>
          <w:rFonts w:cs="Arial"/>
          <w:i/>
          <w:iCs/>
          <w:noProof/>
          <w:szCs w:val="24"/>
        </w:rPr>
        <w:t>The TQM Journal</w:t>
      </w:r>
      <w:r w:rsidRPr="00ED5DF9">
        <w:rPr>
          <w:rFonts w:cs="Arial"/>
          <w:noProof/>
          <w:szCs w:val="24"/>
        </w:rPr>
        <w:t xml:space="preserve">, </w:t>
      </w:r>
      <w:r w:rsidRPr="00ED5DF9">
        <w:rPr>
          <w:rFonts w:cs="Arial"/>
          <w:i/>
          <w:iCs/>
          <w:noProof/>
          <w:szCs w:val="24"/>
        </w:rPr>
        <w:t>26</w:t>
      </w:r>
      <w:r w:rsidRPr="00ED5DF9">
        <w:rPr>
          <w:rFonts w:cs="Arial"/>
          <w:noProof/>
          <w:szCs w:val="24"/>
        </w:rPr>
        <w:t>(2), 202–214. https://doi.org/10.1108/TQM-03-2011-0021</w:t>
      </w:r>
    </w:p>
    <w:p w14:paraId="4A24DA5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Krosnick, J. A. (1999). SURVEY RESEARCH. </w:t>
      </w:r>
      <w:r w:rsidRPr="00ED5DF9">
        <w:rPr>
          <w:rFonts w:cs="Arial"/>
          <w:i/>
          <w:iCs/>
          <w:noProof/>
          <w:szCs w:val="24"/>
        </w:rPr>
        <w:t>Annual Review of Psychology</w:t>
      </w:r>
      <w:r w:rsidRPr="00ED5DF9">
        <w:rPr>
          <w:rFonts w:cs="Arial"/>
          <w:noProof/>
          <w:szCs w:val="24"/>
        </w:rPr>
        <w:t xml:space="preserve">, </w:t>
      </w:r>
      <w:r w:rsidRPr="00ED5DF9">
        <w:rPr>
          <w:rFonts w:cs="Arial"/>
          <w:i/>
          <w:iCs/>
          <w:noProof/>
          <w:szCs w:val="24"/>
        </w:rPr>
        <w:t>50</w:t>
      </w:r>
      <w:r w:rsidRPr="00ED5DF9">
        <w:rPr>
          <w:rFonts w:cs="Arial"/>
          <w:noProof/>
          <w:szCs w:val="24"/>
        </w:rPr>
        <w:t>(1), 537–567. https://doi.org/10.1146/annurev.psych.50.1.537</w:t>
      </w:r>
    </w:p>
    <w:p w14:paraId="02D8776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Kwiek, M. (2006). The University and the State. </w:t>
      </w:r>
      <w:r w:rsidRPr="00ED5DF9">
        <w:rPr>
          <w:rFonts w:cs="Arial"/>
          <w:i/>
          <w:iCs/>
          <w:noProof/>
          <w:szCs w:val="24"/>
        </w:rPr>
        <w:t>The Journal of Higher Education</w:t>
      </w:r>
      <w:r w:rsidRPr="00ED5DF9">
        <w:rPr>
          <w:rFonts w:cs="Arial"/>
          <w:noProof/>
          <w:szCs w:val="24"/>
        </w:rPr>
        <w:t>. https://doi.org/10.2307/1975223</w:t>
      </w:r>
    </w:p>
    <w:p w14:paraId="456A4FD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Kwiek, M. (2015). </w:t>
      </w:r>
      <w:r w:rsidRPr="00ED5DF9">
        <w:rPr>
          <w:rFonts w:cs="Arial"/>
          <w:i/>
          <w:iCs/>
          <w:noProof/>
          <w:szCs w:val="24"/>
        </w:rPr>
        <w:t>Uniwersytet w dobie przemian. Instytucje i kadra akademicka w warunkach rosnącej konkurencji</w:t>
      </w:r>
      <w:r w:rsidRPr="00ED5DF9">
        <w:rPr>
          <w:rFonts w:cs="Arial"/>
          <w:noProof/>
          <w:szCs w:val="24"/>
        </w:rPr>
        <w:t xml:space="preserve"> (I). Wydawnictwo Naukowe PWN.</w:t>
      </w:r>
    </w:p>
    <w:p w14:paraId="1A85AA4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Kwiek, M. (2017). Wprowadzenie: Reforma szkolnictwa wyższego w Polsce i jej wyzwania. Jak stopniowa dehermetyzacja systemu prowadzi do jego stratyfikacji. </w:t>
      </w:r>
      <w:r w:rsidRPr="00ED5DF9">
        <w:rPr>
          <w:rFonts w:cs="Arial"/>
          <w:i/>
          <w:iCs/>
          <w:noProof/>
          <w:szCs w:val="24"/>
        </w:rPr>
        <w:t>Nauka i Szkolnictwo Wyższe</w:t>
      </w:r>
      <w:r w:rsidRPr="00ED5DF9">
        <w:rPr>
          <w:rFonts w:cs="Arial"/>
          <w:noProof/>
          <w:szCs w:val="24"/>
        </w:rPr>
        <w:t xml:space="preserve">, </w:t>
      </w:r>
      <w:r w:rsidRPr="00ED5DF9">
        <w:rPr>
          <w:rFonts w:cs="Arial"/>
          <w:i/>
          <w:iCs/>
          <w:noProof/>
          <w:szCs w:val="24"/>
        </w:rPr>
        <w:t>2(50)</w:t>
      </w:r>
      <w:r w:rsidRPr="00ED5DF9">
        <w:rPr>
          <w:rFonts w:cs="Arial"/>
          <w:noProof/>
          <w:szCs w:val="24"/>
        </w:rPr>
        <w:t>, 9–38. https://doi.org/10.14746/nisw.2017.2.0</w:t>
      </w:r>
    </w:p>
    <w:p w14:paraId="14E20EA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Kwiek, M. (2019). </w:t>
      </w:r>
      <w:r w:rsidRPr="00ED5DF9">
        <w:rPr>
          <w:rFonts w:cs="Arial"/>
          <w:i/>
          <w:iCs/>
          <w:noProof/>
          <w:szCs w:val="24"/>
        </w:rPr>
        <w:t>Changing European academics: A comparative study of social stratification, work patterns and research productivity</w:t>
      </w:r>
      <w:r w:rsidRPr="00ED5DF9">
        <w:rPr>
          <w:rFonts w:cs="Arial"/>
          <w:noProof/>
          <w:szCs w:val="24"/>
        </w:rPr>
        <w:t>. Routledge.</w:t>
      </w:r>
    </w:p>
    <w:p w14:paraId="3F58101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Kwiek, M., Antonowicz, D., Brdulak, J., Hulicka, M., Jędrzejewski, T., Kowalski, R., Kulczycki, E., Szadkowski, K., Szot, A., &amp; Wolszczak-Derlacz, J. (2016). </w:t>
      </w:r>
      <w:r w:rsidRPr="00ED5DF9">
        <w:rPr>
          <w:rFonts w:cs="Arial"/>
          <w:i/>
          <w:iCs/>
          <w:noProof/>
          <w:szCs w:val="24"/>
        </w:rPr>
        <w:t>Projekt założeń do ustawy Prawo o szkolnictwie wyższym</w:t>
      </w:r>
      <w:r w:rsidRPr="00ED5DF9">
        <w:rPr>
          <w:rFonts w:cs="Arial"/>
          <w:noProof/>
          <w:szCs w:val="24"/>
        </w:rPr>
        <w:t>. Uniwersytet im. Adama Mickiewicza w Poznniu. https://repozytorium.amu.edu.pl/bitstream/10593/16175/1/Projekt_zalozen_Kwiek_et_al_2016_Final.pdf</w:t>
      </w:r>
    </w:p>
    <w:p w14:paraId="306E989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Laloux, F. (2015). </w:t>
      </w:r>
      <w:r w:rsidRPr="00ED5DF9">
        <w:rPr>
          <w:rFonts w:cs="Arial"/>
          <w:i/>
          <w:iCs/>
          <w:noProof/>
          <w:szCs w:val="24"/>
        </w:rPr>
        <w:t>Pracować inaczej</w:t>
      </w:r>
      <w:r w:rsidRPr="00ED5DF9">
        <w:rPr>
          <w:rFonts w:cs="Arial"/>
          <w:noProof/>
          <w:szCs w:val="24"/>
        </w:rPr>
        <w:t>. Wydawnictwo Studio EMKA.</w:t>
      </w:r>
    </w:p>
    <w:p w14:paraId="1DE0252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Leja, K. (2003). </w:t>
      </w:r>
      <w:r w:rsidRPr="00ED5DF9">
        <w:rPr>
          <w:rFonts w:cs="Arial"/>
          <w:i/>
          <w:iCs/>
          <w:noProof/>
          <w:szCs w:val="24"/>
        </w:rPr>
        <w:t>Instytucja Akademicka. Strategia. Efektywność . Jakość</w:t>
      </w:r>
      <w:r w:rsidRPr="00ED5DF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AFE3CA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Leja, K. (2011). </w:t>
      </w:r>
      <w:r w:rsidRPr="00ED5DF9">
        <w:rPr>
          <w:rFonts w:cs="Arial"/>
          <w:i/>
          <w:iCs/>
          <w:noProof/>
          <w:szCs w:val="24"/>
        </w:rPr>
        <w:t>Koncepcje zarządzania współczesnym uniwersytetem</w:t>
      </w:r>
      <w:r w:rsidRPr="00ED5DF9">
        <w:rPr>
          <w:rFonts w:cs="Arial"/>
          <w:noProof/>
          <w:szCs w:val="24"/>
        </w:rPr>
        <w:t xml:space="preserve"> (Numer JANUARY 2011). https://doi.org/10.13140/RG.2.1.3539.1529</w:t>
      </w:r>
    </w:p>
    <w:p w14:paraId="4668E92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Leja, K. (2012). Uczelnia społecznie odpowiedzialna. </w:t>
      </w:r>
      <w:r w:rsidRPr="00ED5DF9">
        <w:rPr>
          <w:rFonts w:cs="Arial"/>
          <w:i/>
          <w:iCs/>
          <w:noProof/>
          <w:szCs w:val="24"/>
        </w:rPr>
        <w:t>Pomorski Przegląd Gospodarczy</w:t>
      </w:r>
      <w:r w:rsidRPr="00ED5DF9">
        <w:rPr>
          <w:rFonts w:cs="Arial"/>
          <w:noProof/>
          <w:szCs w:val="24"/>
        </w:rPr>
        <w:t xml:space="preserve">, </w:t>
      </w:r>
      <w:r w:rsidRPr="00ED5DF9">
        <w:rPr>
          <w:rFonts w:cs="Arial"/>
          <w:i/>
          <w:iCs/>
          <w:noProof/>
          <w:szCs w:val="24"/>
        </w:rPr>
        <w:t>4</w:t>
      </w:r>
      <w:r w:rsidRPr="00ED5DF9">
        <w:rPr>
          <w:rFonts w:cs="Arial"/>
          <w:noProof/>
          <w:szCs w:val="24"/>
        </w:rPr>
        <w:t>, 47–49. https://ppg.ibngr.pl/pomorski-przeglad-gospodarczy/uczelnia-spolecznie-odpowiedzialna</w:t>
      </w:r>
    </w:p>
    <w:p w14:paraId="41C5FA0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Leja, K. (2019). </w:t>
      </w:r>
      <w:r w:rsidRPr="00ED5DF9">
        <w:rPr>
          <w:rFonts w:cs="Arial"/>
          <w:i/>
          <w:iCs/>
          <w:noProof/>
          <w:szCs w:val="24"/>
        </w:rPr>
        <w:t>Misja społecznie odpowiedzialnego uniwersytetu</w:t>
      </w:r>
      <w:r w:rsidRPr="00ED5DF9">
        <w:rPr>
          <w:rFonts w:cs="Arial"/>
          <w:noProof/>
          <w:szCs w:val="24"/>
        </w:rPr>
        <w:t xml:space="preserve"> (ss. 11–13). w: Jastrzębska E., </w:t>
      </w:r>
      <w:r w:rsidRPr="00ED5DF9">
        <w:rPr>
          <w:rFonts w:cs="Arial"/>
          <w:noProof/>
          <w:szCs w:val="24"/>
        </w:rPr>
        <w:lastRenderedPageBreak/>
        <w:t>Przybysz M., Społeczna odpowiedzialność. Znaczenie dla uczelni i sposoby wdrażania, Ministerstwo Nauki i Szkolnictwa Wyższego, Ministerstwo Inwestycji i Rozwoju, 2019.</w:t>
      </w:r>
    </w:p>
    <w:p w14:paraId="63169FF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Levy, A. (1986). Second-order planned change: Definition and conceptualization. </w:t>
      </w:r>
      <w:r w:rsidRPr="00ED5DF9">
        <w:rPr>
          <w:rFonts w:cs="Arial"/>
          <w:i/>
          <w:iCs/>
          <w:noProof/>
          <w:szCs w:val="24"/>
        </w:rPr>
        <w:t>Organizational Dynamics</w:t>
      </w:r>
      <w:r w:rsidRPr="00ED5DF9">
        <w:rPr>
          <w:rFonts w:cs="Arial"/>
          <w:noProof/>
          <w:szCs w:val="24"/>
        </w:rPr>
        <w:t xml:space="preserve">, </w:t>
      </w:r>
      <w:r w:rsidRPr="00ED5DF9">
        <w:rPr>
          <w:rFonts w:cs="Arial"/>
          <w:i/>
          <w:iCs/>
          <w:noProof/>
          <w:szCs w:val="24"/>
        </w:rPr>
        <w:t>15</w:t>
      </w:r>
      <w:r w:rsidRPr="00ED5DF9">
        <w:rPr>
          <w:rFonts w:cs="Arial"/>
          <w:noProof/>
          <w:szCs w:val="24"/>
        </w:rPr>
        <w:t>(1), 5–23. https://doi.org/10.1016/0090-2616(86)90022-7</w:t>
      </w:r>
    </w:p>
    <w:p w14:paraId="7604698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Lewandowski, K., &amp; Zieliński, G. (2012). Determinanty percepcji jakości usług edukacyjnych w perspektywie grup interesariuszy. </w:t>
      </w:r>
      <w:r w:rsidRPr="00ED5DF9">
        <w:rPr>
          <w:rFonts w:cs="Arial"/>
          <w:i/>
          <w:iCs/>
          <w:noProof/>
          <w:szCs w:val="24"/>
        </w:rPr>
        <w:t>Zarządzanie i Finanse</w:t>
      </w:r>
      <w:r w:rsidRPr="00ED5DF9">
        <w:rPr>
          <w:rFonts w:cs="Arial"/>
          <w:noProof/>
          <w:szCs w:val="24"/>
        </w:rPr>
        <w:t xml:space="preserve">, </w:t>
      </w:r>
      <w:r w:rsidRPr="00ED5DF9">
        <w:rPr>
          <w:rFonts w:cs="Arial"/>
          <w:i/>
          <w:iCs/>
          <w:noProof/>
          <w:szCs w:val="24"/>
        </w:rPr>
        <w:t>3</w:t>
      </w:r>
      <w:r w:rsidRPr="00ED5DF9">
        <w:rPr>
          <w:rFonts w:cs="Arial"/>
          <w:noProof/>
          <w:szCs w:val="24"/>
        </w:rPr>
        <w:t>(3), 42–54.</w:t>
      </w:r>
    </w:p>
    <w:p w14:paraId="225137D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Likert, R. (1932). Technique for the Measurement of Attitudes. </w:t>
      </w:r>
      <w:r w:rsidRPr="00ED5DF9">
        <w:rPr>
          <w:rFonts w:cs="Arial"/>
          <w:i/>
          <w:iCs/>
          <w:noProof/>
          <w:szCs w:val="24"/>
        </w:rPr>
        <w:t>Archives of Psychology</w:t>
      </w:r>
      <w:r w:rsidRPr="00ED5DF9">
        <w:rPr>
          <w:rFonts w:cs="Arial"/>
          <w:noProof/>
          <w:szCs w:val="24"/>
        </w:rPr>
        <w:t xml:space="preserve">, </w:t>
      </w:r>
      <w:r w:rsidRPr="00ED5DF9">
        <w:rPr>
          <w:rFonts w:cs="Arial"/>
          <w:i/>
          <w:iCs/>
          <w:noProof/>
          <w:szCs w:val="24"/>
        </w:rPr>
        <w:t>22</w:t>
      </w:r>
      <w:r w:rsidRPr="00ED5DF9">
        <w:rPr>
          <w:rFonts w:cs="Arial"/>
          <w:noProof/>
          <w:szCs w:val="24"/>
        </w:rPr>
        <w:t>(140).</w:t>
      </w:r>
    </w:p>
    <w:p w14:paraId="20D8C84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Lisowska, A., &amp; Ziemiński, Ł. (2012). Zarządzanie jakością w urzędach administracji publicznej. </w:t>
      </w:r>
      <w:r w:rsidRPr="00ED5DF9">
        <w:rPr>
          <w:rFonts w:cs="Arial"/>
          <w:i/>
          <w:iCs/>
          <w:noProof/>
          <w:szCs w:val="24"/>
        </w:rPr>
        <w:t>Zeszyty Naukowe Uniwersytetu Przyrodniczo-Humanistycznego w Siedlcach</w:t>
      </w:r>
      <w:r w:rsidRPr="00ED5DF9">
        <w:rPr>
          <w:rFonts w:cs="Arial"/>
          <w:noProof/>
          <w:szCs w:val="24"/>
        </w:rPr>
        <w:t xml:space="preserve">, </w:t>
      </w:r>
      <w:r w:rsidRPr="00ED5DF9">
        <w:rPr>
          <w:rFonts w:cs="Arial"/>
          <w:i/>
          <w:iCs/>
          <w:noProof/>
          <w:szCs w:val="24"/>
        </w:rPr>
        <w:t>95</w:t>
      </w:r>
      <w:r w:rsidRPr="00ED5DF9">
        <w:rPr>
          <w:rFonts w:cs="Arial"/>
          <w:noProof/>
          <w:szCs w:val="24"/>
        </w:rPr>
        <w:t>, 302–322.</w:t>
      </w:r>
    </w:p>
    <w:p w14:paraId="3787AE4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Lozano-Ros, R. (2003). </w:t>
      </w:r>
      <w:r w:rsidRPr="00ED5DF9">
        <w:rPr>
          <w:rFonts w:cs="Arial"/>
          <w:i/>
          <w:iCs/>
          <w:noProof/>
          <w:szCs w:val="24"/>
        </w:rPr>
        <w:t>Sustainable development in higher education. Incorporation, assessment and reporting of sustainable development in higher education institutions.</w:t>
      </w:r>
      <w:r w:rsidRPr="00ED5DF9">
        <w:rPr>
          <w:rFonts w:cs="Arial"/>
          <w:noProof/>
          <w:szCs w:val="24"/>
        </w:rPr>
        <w:t xml:space="preserve"> [Lund University]. https://lup.lub.lu.se/luur/download?func=downloadFile&amp;recordOId=1325193&amp;fileOId=1325194</w:t>
      </w:r>
    </w:p>
    <w:p w14:paraId="6B35778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Lozano, R. (2006). Incorporation and institutionalization of SD into universities: breaking through barriers to change. </w:t>
      </w:r>
      <w:r w:rsidRPr="00ED5DF9">
        <w:rPr>
          <w:rFonts w:cs="Arial"/>
          <w:i/>
          <w:iCs/>
          <w:noProof/>
          <w:szCs w:val="24"/>
        </w:rPr>
        <w:t>Journal of Cleaner Production</w:t>
      </w:r>
      <w:r w:rsidRPr="00ED5DF9">
        <w:rPr>
          <w:rFonts w:cs="Arial"/>
          <w:noProof/>
          <w:szCs w:val="24"/>
        </w:rPr>
        <w:t xml:space="preserve">, </w:t>
      </w:r>
      <w:r w:rsidRPr="00ED5DF9">
        <w:rPr>
          <w:rFonts w:cs="Arial"/>
          <w:i/>
          <w:iCs/>
          <w:noProof/>
          <w:szCs w:val="24"/>
        </w:rPr>
        <w:t>14</w:t>
      </w:r>
      <w:r w:rsidRPr="00ED5DF9">
        <w:rPr>
          <w:rFonts w:cs="Arial"/>
          <w:noProof/>
          <w:szCs w:val="24"/>
        </w:rPr>
        <w:t>(9–11), 787–796. https://doi.org/10.1016/j.jclepro.2005.12.010</w:t>
      </w:r>
    </w:p>
    <w:p w14:paraId="7D37C73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Mainardes, E. W., Alves, H., &amp; Raposo, M. (2012). A model for stakeholder classification and stakeholder relationships. </w:t>
      </w:r>
      <w:r w:rsidRPr="00ED5DF9">
        <w:rPr>
          <w:rFonts w:cs="Arial"/>
          <w:i/>
          <w:iCs/>
          <w:noProof/>
          <w:szCs w:val="24"/>
        </w:rPr>
        <w:t>MANAGEMENT DECISION</w:t>
      </w:r>
      <w:r w:rsidRPr="00ED5DF9">
        <w:rPr>
          <w:rFonts w:cs="Arial"/>
          <w:noProof/>
          <w:szCs w:val="24"/>
        </w:rPr>
        <w:t xml:space="preserve">, </w:t>
      </w:r>
      <w:r w:rsidRPr="00ED5DF9">
        <w:rPr>
          <w:rFonts w:cs="Arial"/>
          <w:i/>
          <w:iCs/>
          <w:noProof/>
          <w:szCs w:val="24"/>
        </w:rPr>
        <w:t>50</w:t>
      </w:r>
      <w:r w:rsidRPr="00ED5DF9">
        <w:rPr>
          <w:rFonts w:cs="Arial"/>
          <w:noProof/>
          <w:szCs w:val="24"/>
        </w:rPr>
        <w:t>(10), 1861–1879. https://doi.org/10.1108/00251741211279648</w:t>
      </w:r>
    </w:p>
    <w:p w14:paraId="5FE374C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Marginson, S. (2006). Dynamics of National and Global Competition in Higher Education. </w:t>
      </w:r>
      <w:r w:rsidRPr="00ED5DF9">
        <w:rPr>
          <w:rFonts w:cs="Arial"/>
          <w:i/>
          <w:iCs/>
          <w:noProof/>
          <w:szCs w:val="24"/>
        </w:rPr>
        <w:t>Higher Education</w:t>
      </w:r>
      <w:r w:rsidRPr="00ED5DF9">
        <w:rPr>
          <w:rFonts w:cs="Arial"/>
          <w:noProof/>
          <w:szCs w:val="24"/>
        </w:rPr>
        <w:t xml:space="preserve">, </w:t>
      </w:r>
      <w:r w:rsidRPr="00ED5DF9">
        <w:rPr>
          <w:rFonts w:cs="Arial"/>
          <w:i/>
          <w:iCs/>
          <w:noProof/>
          <w:szCs w:val="24"/>
        </w:rPr>
        <w:t>52</w:t>
      </w:r>
      <w:r w:rsidRPr="00ED5DF9">
        <w:rPr>
          <w:rFonts w:cs="Arial"/>
          <w:noProof/>
          <w:szCs w:val="24"/>
        </w:rPr>
        <w:t>(1), 1–39. https://doi.org/10.1007/s10734-004-7649-x</w:t>
      </w:r>
    </w:p>
    <w:p w14:paraId="34030B3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Martin, J. B., &amp; Reynolds, T. P. (2002). Academic-industrial relationships: Opportunities and pitfalls. </w:t>
      </w:r>
      <w:r w:rsidRPr="00ED5DF9">
        <w:rPr>
          <w:rFonts w:cs="Arial"/>
          <w:i/>
          <w:iCs/>
          <w:noProof/>
          <w:szCs w:val="24"/>
        </w:rPr>
        <w:t>Science and Engineering Ethics</w:t>
      </w:r>
      <w:r w:rsidRPr="00ED5DF9">
        <w:rPr>
          <w:rFonts w:cs="Arial"/>
          <w:noProof/>
          <w:szCs w:val="24"/>
        </w:rPr>
        <w:t xml:space="preserve">, </w:t>
      </w:r>
      <w:r w:rsidRPr="00ED5DF9">
        <w:rPr>
          <w:rFonts w:cs="Arial"/>
          <w:i/>
          <w:iCs/>
          <w:noProof/>
          <w:szCs w:val="24"/>
        </w:rPr>
        <w:t>8</w:t>
      </w:r>
      <w:r w:rsidRPr="00ED5DF9">
        <w:rPr>
          <w:rFonts w:cs="Arial"/>
          <w:noProof/>
          <w:szCs w:val="24"/>
        </w:rPr>
        <w:t>(3), 443–454. https://doi.org/10.1007/s11948-002-0066-6</w:t>
      </w:r>
    </w:p>
    <w:p w14:paraId="73D24DE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Matzat, U., Snijders, C., &amp; van der Horst, W. (2009). Effects of different types of progress indicators on drop-out rates in web surveys. </w:t>
      </w:r>
      <w:r w:rsidRPr="00ED5DF9">
        <w:rPr>
          <w:rFonts w:cs="Arial"/>
          <w:i/>
          <w:iCs/>
          <w:noProof/>
          <w:szCs w:val="24"/>
        </w:rPr>
        <w:t>Social Psychology</w:t>
      </w:r>
      <w:r w:rsidRPr="00ED5DF9">
        <w:rPr>
          <w:rFonts w:cs="Arial"/>
          <w:noProof/>
          <w:szCs w:val="24"/>
        </w:rPr>
        <w:t xml:space="preserve">, </w:t>
      </w:r>
      <w:r w:rsidRPr="00ED5DF9">
        <w:rPr>
          <w:rFonts w:cs="Arial"/>
          <w:i/>
          <w:iCs/>
          <w:noProof/>
          <w:szCs w:val="24"/>
        </w:rPr>
        <w:t>40</w:t>
      </w:r>
      <w:r w:rsidRPr="00ED5DF9">
        <w:rPr>
          <w:rFonts w:cs="Arial"/>
          <w:noProof/>
          <w:szCs w:val="24"/>
        </w:rPr>
        <w:t>(1), 43.</w:t>
      </w:r>
    </w:p>
    <w:p w14:paraId="660308E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Mazur, J. (2001). </w:t>
      </w:r>
      <w:r w:rsidRPr="00ED5DF9">
        <w:rPr>
          <w:rFonts w:cs="Arial"/>
          <w:i/>
          <w:iCs/>
          <w:noProof/>
          <w:szCs w:val="24"/>
        </w:rPr>
        <w:t>Zarządzanie marketingiem usług</w:t>
      </w:r>
      <w:r w:rsidRPr="00ED5DF9">
        <w:rPr>
          <w:rFonts w:cs="Arial"/>
          <w:noProof/>
          <w:szCs w:val="24"/>
        </w:rPr>
        <w:t>. Difin.</w:t>
      </w:r>
    </w:p>
    <w:p w14:paraId="1D79877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MEiN. (2023). </w:t>
      </w:r>
      <w:r w:rsidRPr="00ED5DF9">
        <w:rPr>
          <w:rFonts w:cs="Arial"/>
          <w:i/>
          <w:iCs/>
          <w:noProof/>
          <w:szCs w:val="24"/>
        </w:rPr>
        <w:t>Ekonomiczne Losy Absolwentów</w:t>
      </w:r>
      <w:r w:rsidRPr="00ED5DF9">
        <w:rPr>
          <w:rFonts w:cs="Arial"/>
          <w:noProof/>
          <w:szCs w:val="24"/>
        </w:rPr>
        <w:t>. https://www.gov.pl/web/edukacja-i-nauka/ekonomiczne-losy-absolwentow</w:t>
      </w:r>
    </w:p>
    <w:p w14:paraId="5A4EE29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Merton, R. K. (1968). The Matthew Effect in Science: The reward and communication systems of science are considered. </w:t>
      </w:r>
      <w:r w:rsidRPr="00ED5DF9">
        <w:rPr>
          <w:rFonts w:cs="Arial"/>
          <w:i/>
          <w:iCs/>
          <w:noProof/>
          <w:szCs w:val="24"/>
        </w:rPr>
        <w:t>Science</w:t>
      </w:r>
      <w:r w:rsidRPr="00ED5DF9">
        <w:rPr>
          <w:rFonts w:cs="Arial"/>
          <w:noProof/>
          <w:szCs w:val="24"/>
        </w:rPr>
        <w:t xml:space="preserve">, </w:t>
      </w:r>
      <w:r w:rsidRPr="00ED5DF9">
        <w:rPr>
          <w:rFonts w:cs="Arial"/>
          <w:i/>
          <w:iCs/>
          <w:noProof/>
          <w:szCs w:val="24"/>
        </w:rPr>
        <w:t>159</w:t>
      </w:r>
      <w:r w:rsidRPr="00ED5DF9">
        <w:rPr>
          <w:rFonts w:cs="Arial"/>
          <w:noProof/>
          <w:szCs w:val="24"/>
        </w:rPr>
        <w:t>(3810), 56–63. https://doi.org/10.1126/science.159.3810.56</w:t>
      </w:r>
    </w:p>
    <w:p w14:paraId="1F58303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i/>
          <w:iCs/>
          <w:noProof/>
          <w:szCs w:val="24"/>
        </w:rPr>
        <w:t>Methodology of Round University Ranking 2020</w:t>
      </w:r>
      <w:r w:rsidRPr="00ED5DF9">
        <w:rPr>
          <w:rFonts w:cs="Arial"/>
          <w:noProof/>
          <w:szCs w:val="24"/>
        </w:rPr>
        <w:t>. (2020). https://roundranking.com/methodology/methodology.html</w:t>
      </w:r>
    </w:p>
    <w:p w14:paraId="153FB5D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i/>
          <w:iCs/>
          <w:noProof/>
          <w:szCs w:val="24"/>
        </w:rPr>
        <w:t>Metodologia Rankingu Szkół Wyższych Perspektywy 2020</w:t>
      </w:r>
      <w:r w:rsidRPr="00ED5DF9">
        <w:rPr>
          <w:rFonts w:cs="Arial"/>
          <w:noProof/>
          <w:szCs w:val="24"/>
        </w:rPr>
        <w:t>. (2020, luty 23). http://ranking.perspektywy.pl/2020/article/metodologia-rankingu-uczelni-akademickich</w:t>
      </w:r>
    </w:p>
    <w:p w14:paraId="48306BA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Ministerstwo Nauki i Szkolnictwa Wyższego, &amp; MNiSW. (2019). </w:t>
      </w:r>
      <w:r w:rsidRPr="00ED5DF9">
        <w:rPr>
          <w:rFonts w:cs="Arial"/>
          <w:i/>
          <w:iCs/>
          <w:noProof/>
          <w:szCs w:val="24"/>
        </w:rPr>
        <w:t>Przewodnik po systemie szkolnictwa wyższego i nauki</w:t>
      </w:r>
      <w:r w:rsidRPr="00ED5DF9">
        <w:rPr>
          <w:rFonts w:cs="Arial"/>
          <w:noProof/>
          <w:szCs w:val="24"/>
        </w:rPr>
        <w:t>. https://konstytucjadlanauki.gov.pl/content/uploads/2019/02/przewodnik-po-</w:t>
      </w:r>
      <w:r w:rsidRPr="00ED5DF9">
        <w:rPr>
          <w:rFonts w:cs="Arial"/>
          <w:noProof/>
          <w:szCs w:val="24"/>
        </w:rPr>
        <w:lastRenderedPageBreak/>
        <w:t>reformie-wydanie-i-poprawione-marzec-2019.pdf</w:t>
      </w:r>
    </w:p>
    <w:p w14:paraId="049E980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Mitchell, R. K., Agle, B. R., &amp; Wood, D. J. (1997). Towards a theory of stakeholder identification and Salience: Defining the Principle of Who and What Really Counts. </w:t>
      </w:r>
      <w:r w:rsidRPr="00ED5DF9">
        <w:rPr>
          <w:rFonts w:cs="Arial"/>
          <w:i/>
          <w:iCs/>
          <w:noProof/>
          <w:szCs w:val="24"/>
        </w:rPr>
        <w:t>Academy of Management</w:t>
      </w:r>
      <w:r w:rsidRPr="00ED5DF9">
        <w:rPr>
          <w:rFonts w:cs="Arial"/>
          <w:noProof/>
          <w:szCs w:val="24"/>
        </w:rPr>
        <w:t xml:space="preserve">, </w:t>
      </w:r>
      <w:r w:rsidRPr="00ED5DF9">
        <w:rPr>
          <w:rFonts w:cs="Arial"/>
          <w:i/>
          <w:iCs/>
          <w:noProof/>
          <w:szCs w:val="24"/>
        </w:rPr>
        <w:t>22</w:t>
      </w:r>
      <w:r w:rsidRPr="00ED5DF9">
        <w:rPr>
          <w:rFonts w:cs="Arial"/>
          <w:noProof/>
          <w:szCs w:val="24"/>
        </w:rPr>
        <w:t>(4), 853–886.</w:t>
      </w:r>
    </w:p>
    <w:p w14:paraId="533AD40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MNiSW. (2013). </w:t>
      </w:r>
      <w:r w:rsidRPr="00ED5DF9">
        <w:rPr>
          <w:rFonts w:cs="Arial"/>
          <w:i/>
          <w:iCs/>
          <w:noProof/>
          <w:szCs w:val="24"/>
        </w:rPr>
        <w:t>Szkolnictwo wyższe w polsce 2013</w:t>
      </w:r>
      <w:r w:rsidRPr="00ED5DF9">
        <w:rPr>
          <w:rFonts w:cs="Arial"/>
          <w:noProof/>
          <w:szCs w:val="24"/>
        </w:rPr>
        <w:t>.</w:t>
      </w:r>
    </w:p>
    <w:p w14:paraId="12E5E79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MNiSW. (2019a). </w:t>
      </w:r>
      <w:r w:rsidRPr="00ED5DF9">
        <w:rPr>
          <w:rFonts w:cs="Arial"/>
          <w:i/>
          <w:iCs/>
          <w:noProof/>
          <w:szCs w:val="24"/>
        </w:rPr>
        <w:t>Finansowanie uczelni w świetle przepisów Ustawy 2.0</w:t>
      </w:r>
      <w:r w:rsidRPr="00ED5DF9">
        <w:rPr>
          <w:rFonts w:cs="Arial"/>
          <w:noProof/>
          <w:szCs w:val="24"/>
        </w:rPr>
        <w:t>.</w:t>
      </w:r>
    </w:p>
    <w:p w14:paraId="18F16E4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MNiSW. (2019b). Konstytucja dla Nauki. Prawo o szkolnictwie wyższym i nauce - komentarz. W </w:t>
      </w:r>
      <w:r w:rsidRPr="00ED5DF9">
        <w:rPr>
          <w:rFonts w:cs="Arial"/>
          <w:i/>
          <w:iCs/>
          <w:noProof/>
          <w:szCs w:val="24"/>
        </w:rPr>
        <w:t>Prawo o szkolnictwie wyższym i nauce. komentarz</w:t>
      </w:r>
      <w:r w:rsidRPr="00ED5DF9">
        <w:rPr>
          <w:rFonts w:cs="Arial"/>
          <w:noProof/>
          <w:szCs w:val="24"/>
        </w:rPr>
        <w:t xml:space="preserve"> (Numer 7).</w:t>
      </w:r>
    </w:p>
    <w:p w14:paraId="01209A6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Moroń, D. (2016). Wpływ przemian demograficznych na szkolnictwo wyższe w Polsce. </w:t>
      </w:r>
      <w:r w:rsidRPr="00ED5DF9">
        <w:rPr>
          <w:rFonts w:cs="Arial"/>
          <w:i/>
          <w:iCs/>
          <w:noProof/>
          <w:szCs w:val="24"/>
        </w:rPr>
        <w:t>Studia Ekonomiczne. Zeszyty Naukowe Uniwersytetu Ekonomicznego w Katowicach</w:t>
      </w:r>
      <w:r w:rsidRPr="00ED5DF9">
        <w:rPr>
          <w:rFonts w:cs="Arial"/>
          <w:noProof/>
          <w:szCs w:val="24"/>
        </w:rPr>
        <w:t xml:space="preserve">, </w:t>
      </w:r>
      <w:r w:rsidRPr="00ED5DF9">
        <w:rPr>
          <w:rFonts w:cs="Arial"/>
          <w:i/>
          <w:iCs/>
          <w:noProof/>
          <w:szCs w:val="24"/>
        </w:rPr>
        <w:t>290</w:t>
      </w:r>
      <w:r w:rsidRPr="00ED5DF9">
        <w:rPr>
          <w:rFonts w:cs="Arial"/>
          <w:noProof/>
          <w:szCs w:val="24"/>
        </w:rPr>
        <w:t>, 107–116.</w:t>
      </w:r>
    </w:p>
    <w:p w14:paraId="5ACEFCA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Mueller, S. L., &amp; Thomas, A. S. (2001). Culture and entrepreneurial potential. </w:t>
      </w:r>
      <w:r w:rsidRPr="00ED5DF9">
        <w:rPr>
          <w:rFonts w:cs="Arial"/>
          <w:i/>
          <w:iCs/>
          <w:noProof/>
          <w:szCs w:val="24"/>
        </w:rPr>
        <w:t>Journal of Business Venturing</w:t>
      </w:r>
      <w:r w:rsidRPr="00ED5DF9">
        <w:rPr>
          <w:rFonts w:cs="Arial"/>
          <w:noProof/>
          <w:szCs w:val="24"/>
        </w:rPr>
        <w:t xml:space="preserve">, </w:t>
      </w:r>
      <w:r w:rsidRPr="00ED5DF9">
        <w:rPr>
          <w:rFonts w:cs="Arial"/>
          <w:i/>
          <w:iCs/>
          <w:noProof/>
          <w:szCs w:val="24"/>
        </w:rPr>
        <w:t>16</w:t>
      </w:r>
      <w:r w:rsidRPr="00ED5DF9">
        <w:rPr>
          <w:rFonts w:cs="Arial"/>
          <w:noProof/>
          <w:szCs w:val="24"/>
        </w:rPr>
        <w:t>(1), 51–75. https://doi.org/10.1016/S0883-9026(99)00039-7</w:t>
      </w:r>
    </w:p>
    <w:p w14:paraId="51BFCA8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i/>
          <w:iCs/>
          <w:noProof/>
          <w:szCs w:val="24"/>
        </w:rPr>
        <w:t>MyPlan College Rankings</w:t>
      </w:r>
      <w:r w:rsidRPr="00ED5DF9">
        <w:rPr>
          <w:rFonts w:cs="Arial"/>
          <w:noProof/>
          <w:szCs w:val="24"/>
        </w:rPr>
        <w:t>. (2020). https://www.myplan.com/education/colleges/college_rankings_1.php</w:t>
      </w:r>
    </w:p>
    <w:p w14:paraId="45CA120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Nauka w Polsce - PAP. (2020). </w:t>
      </w:r>
      <w:r w:rsidRPr="00ED5DF9">
        <w:rPr>
          <w:rFonts w:cs="Arial"/>
          <w:i/>
          <w:iCs/>
          <w:noProof/>
          <w:szCs w:val="24"/>
        </w:rPr>
        <w:t>Trzy gdańskie szkoły wyższe utworzyły Związek Uczelni im. Daniela Fahrenheita</w:t>
      </w:r>
      <w:r w:rsidRPr="00ED5DF9">
        <w:rPr>
          <w:rFonts w:cs="Arial"/>
          <w:noProof/>
          <w:szCs w:val="24"/>
        </w:rPr>
        <w:t>. https://naukawpolsce.pap.pl/aktualnosci/news%2C85430%2Ctrzy-gdanskie-szkoly-wyzsze-utworzyly-zwiazek-uczelni-im-daniela-fahrenheita</w:t>
      </w:r>
    </w:p>
    <w:p w14:paraId="7423A1F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Naukowiec.org. (2023). </w:t>
      </w:r>
      <w:r w:rsidRPr="00ED5DF9">
        <w:rPr>
          <w:rFonts w:cs="Arial"/>
          <w:i/>
          <w:iCs/>
          <w:noProof/>
          <w:szCs w:val="24"/>
        </w:rPr>
        <w:t>Siła korelacji, klasyfikacja - opis</w:t>
      </w:r>
      <w:r w:rsidRPr="00ED5DF9">
        <w:rPr>
          <w:rFonts w:cs="Arial"/>
          <w:noProof/>
          <w:szCs w:val="24"/>
        </w:rPr>
        <w:t>. https://www.naukowiec.org/wiedza/statystyka/sila-korelacji--klasyfikacja_512.html</w:t>
      </w:r>
    </w:p>
    <w:p w14:paraId="160861E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Nazarko, J., Komuda, M., Kuźmicz, K., Szubzda, E., &amp; Urban, J. (2008). </w:t>
      </w:r>
      <w:r w:rsidRPr="00ED5DF9">
        <w:rPr>
          <w:rFonts w:cs="Arial"/>
          <w:i/>
          <w:iCs/>
          <w:noProof/>
          <w:szCs w:val="24"/>
        </w:rPr>
        <w:t>Metoda DEA w badaniu efektywności instytucji sektora publicznego na przykładzie szkół wyższych</w:t>
      </w:r>
      <w:r w:rsidRPr="00ED5DF9">
        <w:rPr>
          <w:rFonts w:cs="Arial"/>
          <w:noProof/>
          <w:szCs w:val="24"/>
        </w:rPr>
        <w:t xml:space="preserve">. </w:t>
      </w:r>
      <w:r w:rsidRPr="00ED5DF9">
        <w:rPr>
          <w:rFonts w:cs="Arial"/>
          <w:i/>
          <w:iCs/>
          <w:noProof/>
          <w:szCs w:val="24"/>
        </w:rPr>
        <w:t>4</w:t>
      </w:r>
      <w:r w:rsidRPr="00ED5DF9">
        <w:rPr>
          <w:rFonts w:cs="Arial"/>
          <w:noProof/>
          <w:szCs w:val="24"/>
        </w:rPr>
        <w:t>.</w:t>
      </w:r>
    </w:p>
    <w:p w14:paraId="5A9FF1F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Newby, P. (1999). Culture and quality in higher education. </w:t>
      </w:r>
      <w:r w:rsidRPr="00ED5DF9">
        <w:rPr>
          <w:rFonts w:cs="Arial"/>
          <w:i/>
          <w:iCs/>
          <w:noProof/>
          <w:szCs w:val="24"/>
        </w:rPr>
        <w:t>Higher Education Policy</w:t>
      </w:r>
      <w:r w:rsidRPr="00ED5DF9">
        <w:rPr>
          <w:rFonts w:cs="Arial"/>
          <w:noProof/>
          <w:szCs w:val="24"/>
        </w:rPr>
        <w:t xml:space="preserve">, </w:t>
      </w:r>
      <w:r w:rsidRPr="00ED5DF9">
        <w:rPr>
          <w:rFonts w:cs="Arial"/>
          <w:i/>
          <w:iCs/>
          <w:noProof/>
          <w:szCs w:val="24"/>
        </w:rPr>
        <w:t>12</w:t>
      </w:r>
      <w:r w:rsidRPr="00ED5DF9">
        <w:rPr>
          <w:rFonts w:cs="Arial"/>
          <w:noProof/>
          <w:szCs w:val="24"/>
        </w:rPr>
        <w:t>(3), 261–275. https://doi.org/10.1016/S0952-8733(99)00014-8</w:t>
      </w:r>
    </w:p>
    <w:p w14:paraId="4511986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Niankara, I., Muqattash, R., Niankara, A., &amp; Traoret, R. I. (2020). COVID-19 Vaccine Development in a Quadruple Helix Innovation System: Uncovering the Preferences of the Fourth Helix in the UAE. </w:t>
      </w:r>
      <w:r w:rsidRPr="00ED5DF9">
        <w:rPr>
          <w:rFonts w:cs="Arial"/>
          <w:i/>
          <w:iCs/>
          <w:noProof/>
          <w:szCs w:val="24"/>
        </w:rPr>
        <w:t>Journal of Open Innovation: Technology, Market, and Complexity</w:t>
      </w:r>
      <w:r w:rsidRPr="00ED5DF9">
        <w:rPr>
          <w:rFonts w:cs="Arial"/>
          <w:noProof/>
          <w:szCs w:val="24"/>
        </w:rPr>
        <w:t xml:space="preserve">, </w:t>
      </w:r>
      <w:r w:rsidRPr="00ED5DF9">
        <w:rPr>
          <w:rFonts w:cs="Arial"/>
          <w:i/>
          <w:iCs/>
          <w:noProof/>
          <w:szCs w:val="24"/>
        </w:rPr>
        <w:t>6</w:t>
      </w:r>
      <w:r w:rsidRPr="00ED5DF9">
        <w:rPr>
          <w:rFonts w:cs="Arial"/>
          <w:noProof/>
          <w:szCs w:val="24"/>
        </w:rPr>
        <w:t>(4), 132. https://doi.org/10.3390/joitmc6040132</w:t>
      </w:r>
    </w:p>
    <w:p w14:paraId="4F103F7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Nita, B. (2016). </w:t>
      </w:r>
      <w:r w:rsidRPr="00ED5DF9">
        <w:rPr>
          <w:rFonts w:cs="Arial"/>
          <w:i/>
          <w:iCs/>
          <w:noProof/>
          <w:szCs w:val="24"/>
        </w:rPr>
        <w:t>Teoria interesariuszy a informacja sprawozdawcza na przykładzie pryzmatu dokonań</w:t>
      </w:r>
      <w:r w:rsidRPr="00ED5DF9">
        <w:rPr>
          <w:rFonts w:cs="Arial"/>
          <w:noProof/>
          <w:szCs w:val="24"/>
        </w:rPr>
        <w:t xml:space="preserve">. </w:t>
      </w:r>
      <w:r w:rsidRPr="00ED5DF9">
        <w:rPr>
          <w:rFonts w:cs="Arial"/>
          <w:i/>
          <w:iCs/>
          <w:noProof/>
          <w:szCs w:val="24"/>
        </w:rPr>
        <w:t>87</w:t>
      </w:r>
      <w:r w:rsidRPr="00ED5DF9">
        <w:rPr>
          <w:rFonts w:cs="Arial"/>
          <w:noProof/>
          <w:szCs w:val="24"/>
        </w:rPr>
        <w:t>(143), 117–128. https://doi.org/10.5604/16414381.1207439</w:t>
      </w:r>
    </w:p>
    <w:p w14:paraId="3D5FC43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Noaman, A. Y., Ragab, A. H. M., Fayoumi, A. G., Khedra, A. M., &amp; Madbouly, A. I. (2013). HEQAM: A developed higher education quality assessment model. </w:t>
      </w:r>
      <w:r w:rsidRPr="00ED5DF9">
        <w:rPr>
          <w:rFonts w:cs="Arial"/>
          <w:i/>
          <w:iCs/>
          <w:noProof/>
          <w:szCs w:val="24"/>
        </w:rPr>
        <w:t>2013 Federated Conference on Computer Science and Information Systems, FedCSIS 2013</w:t>
      </w:r>
      <w:r w:rsidRPr="00ED5DF9">
        <w:rPr>
          <w:rFonts w:cs="Arial"/>
          <w:noProof/>
          <w:szCs w:val="24"/>
        </w:rPr>
        <w:t>, 739–746.</w:t>
      </w:r>
    </w:p>
    <w:p w14:paraId="1DF697B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Nowotny, H., Scott, P., &amp; Gibbons, M. (2003). Introduction: „Mode 2” revisited: The new production of knowledge. W </w:t>
      </w:r>
      <w:r w:rsidRPr="00ED5DF9">
        <w:rPr>
          <w:rFonts w:cs="Arial"/>
          <w:i/>
          <w:iCs/>
          <w:noProof/>
          <w:szCs w:val="24"/>
        </w:rPr>
        <w:t>Minerva</w:t>
      </w:r>
      <w:r w:rsidRPr="00ED5DF9">
        <w:rPr>
          <w:rFonts w:cs="Arial"/>
          <w:noProof/>
          <w:szCs w:val="24"/>
        </w:rPr>
        <w:t xml:space="preserve"> (T. 41, Numer 3, ss. 179–194). https://doi.org/10.1023/A:1025505528250</w:t>
      </w:r>
    </w:p>
    <w:p w14:paraId="18263FD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Parasuraman, A., Zeithaml, V. A., &amp; Berry, L. L. (1985). A Conceptual Model of Service Quality and Its </w:t>
      </w:r>
      <w:r w:rsidRPr="00ED5DF9">
        <w:rPr>
          <w:rFonts w:cs="Arial"/>
          <w:noProof/>
          <w:szCs w:val="24"/>
        </w:rPr>
        <w:lastRenderedPageBreak/>
        <w:t xml:space="preserve">Implications for Future Research. </w:t>
      </w:r>
      <w:r w:rsidRPr="00ED5DF9">
        <w:rPr>
          <w:rFonts w:cs="Arial"/>
          <w:i/>
          <w:iCs/>
          <w:noProof/>
          <w:szCs w:val="24"/>
        </w:rPr>
        <w:t>Journal of Marketing</w:t>
      </w:r>
      <w:r w:rsidRPr="00ED5DF9">
        <w:rPr>
          <w:rFonts w:cs="Arial"/>
          <w:noProof/>
          <w:szCs w:val="24"/>
        </w:rPr>
        <w:t xml:space="preserve">, </w:t>
      </w:r>
      <w:r w:rsidRPr="00ED5DF9">
        <w:rPr>
          <w:rFonts w:cs="Arial"/>
          <w:i/>
          <w:iCs/>
          <w:noProof/>
          <w:szCs w:val="24"/>
        </w:rPr>
        <w:t>49</w:t>
      </w:r>
      <w:r w:rsidRPr="00ED5DF9">
        <w:rPr>
          <w:rFonts w:cs="Arial"/>
          <w:noProof/>
          <w:szCs w:val="24"/>
        </w:rPr>
        <w:t>(4), 41–50. https://doi.org/10.1177/002224298504900403</w:t>
      </w:r>
    </w:p>
    <w:p w14:paraId="0E6CBD9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Pardo del Val, M., &amp; Martínez Fuentes, C. (2003). Resistance to change: a literature review and empirical study. </w:t>
      </w:r>
      <w:r w:rsidRPr="00ED5DF9">
        <w:rPr>
          <w:rFonts w:cs="Arial"/>
          <w:i/>
          <w:iCs/>
          <w:noProof/>
          <w:szCs w:val="24"/>
        </w:rPr>
        <w:t>Management Decision</w:t>
      </w:r>
      <w:r w:rsidRPr="00ED5DF9">
        <w:rPr>
          <w:rFonts w:cs="Arial"/>
          <w:noProof/>
          <w:szCs w:val="24"/>
        </w:rPr>
        <w:t xml:space="preserve">, </w:t>
      </w:r>
      <w:r w:rsidRPr="00ED5DF9">
        <w:rPr>
          <w:rFonts w:cs="Arial"/>
          <w:i/>
          <w:iCs/>
          <w:noProof/>
          <w:szCs w:val="24"/>
        </w:rPr>
        <w:t>41</w:t>
      </w:r>
      <w:r w:rsidRPr="00ED5DF9">
        <w:rPr>
          <w:rFonts w:cs="Arial"/>
          <w:noProof/>
          <w:szCs w:val="24"/>
        </w:rPr>
        <w:t>(2), 148–155. https://doi.org/10.1108/00251740310457597</w:t>
      </w:r>
    </w:p>
    <w:p w14:paraId="7CB29F3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Pawlikowski, J. M. (2010). Polskie uczelnie wobec wyzwań procesu Bolońskiego. </w:t>
      </w:r>
      <w:r w:rsidRPr="00ED5DF9">
        <w:rPr>
          <w:rFonts w:cs="Arial"/>
          <w:i/>
          <w:iCs/>
          <w:noProof/>
          <w:szCs w:val="24"/>
        </w:rPr>
        <w:t>Zespół Promotorów Bolońskich</w:t>
      </w:r>
      <w:r w:rsidRPr="00ED5DF9">
        <w:rPr>
          <w:rFonts w:cs="Arial"/>
          <w:noProof/>
          <w:szCs w:val="24"/>
        </w:rPr>
        <w:t>. http://health.bizcalcs.com/Calculator.asp?Calc=Frame-Size-Wrist</w:t>
      </w:r>
    </w:p>
    <w:p w14:paraId="6B94401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Payne, A. (1997). </w:t>
      </w:r>
      <w:r w:rsidRPr="00ED5DF9">
        <w:rPr>
          <w:rFonts w:cs="Arial"/>
          <w:i/>
          <w:iCs/>
          <w:noProof/>
          <w:szCs w:val="24"/>
        </w:rPr>
        <w:t>Marketing usług</w:t>
      </w:r>
      <w:r w:rsidRPr="00ED5DF9">
        <w:rPr>
          <w:rFonts w:cs="Arial"/>
          <w:noProof/>
          <w:szCs w:val="24"/>
        </w:rPr>
        <w:t>. Wydawnictwo PWE.</w:t>
      </w:r>
    </w:p>
    <w:p w14:paraId="316B136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Perspektywy. (2022a). </w:t>
      </w:r>
      <w:r w:rsidRPr="00ED5DF9">
        <w:rPr>
          <w:rFonts w:cs="Arial"/>
          <w:i/>
          <w:iCs/>
          <w:noProof/>
          <w:szCs w:val="24"/>
        </w:rPr>
        <w:t>Metodologia Rankingu Szkół Wyższych Perspektywy 2022</w:t>
      </w:r>
      <w:r w:rsidRPr="00ED5DF9">
        <w:rPr>
          <w:rFonts w:cs="Arial"/>
          <w:noProof/>
          <w:szCs w:val="24"/>
        </w:rPr>
        <w:t>. https://ranking.perspektywy.pl/2022/article/metodologia-rankingu-uczelni-akademickich-2022r</w:t>
      </w:r>
    </w:p>
    <w:p w14:paraId="73D47C6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Perspektywy. (2022b). </w:t>
      </w:r>
      <w:r w:rsidRPr="00ED5DF9">
        <w:rPr>
          <w:rFonts w:cs="Arial"/>
          <w:i/>
          <w:iCs/>
          <w:noProof/>
          <w:szCs w:val="24"/>
        </w:rPr>
        <w:t>Wyniki Rankingu Szkół Wyższych Perspektywy 2022</w:t>
      </w:r>
      <w:r w:rsidRPr="00ED5DF9">
        <w:rPr>
          <w:rFonts w:cs="Arial"/>
          <w:noProof/>
          <w:szCs w:val="24"/>
        </w:rPr>
        <w:t>. https://i.perspektywy.pl/pages/hak7xpl8xl/tables/akademicki2022.pdf</w:t>
      </w:r>
    </w:p>
    <w:p w14:paraId="39B4A24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Pianezzi, D., Nørreklit, H., &amp; Cinquini, L. (2020). Academia After Virtue? An Inquiry into the Moral Character(s) of Academics. </w:t>
      </w:r>
      <w:r w:rsidRPr="00ED5DF9">
        <w:rPr>
          <w:rFonts w:cs="Arial"/>
          <w:i/>
          <w:iCs/>
          <w:noProof/>
          <w:szCs w:val="24"/>
        </w:rPr>
        <w:t>Journal of Business Ethics</w:t>
      </w:r>
      <w:r w:rsidRPr="00ED5DF9">
        <w:rPr>
          <w:rFonts w:cs="Arial"/>
          <w:noProof/>
          <w:szCs w:val="24"/>
        </w:rPr>
        <w:t xml:space="preserve">, </w:t>
      </w:r>
      <w:r w:rsidRPr="00ED5DF9">
        <w:rPr>
          <w:rFonts w:cs="Arial"/>
          <w:i/>
          <w:iCs/>
          <w:noProof/>
          <w:szCs w:val="24"/>
        </w:rPr>
        <w:t>167</w:t>
      </w:r>
      <w:r w:rsidRPr="00ED5DF9">
        <w:rPr>
          <w:rFonts w:cs="Arial"/>
          <w:noProof/>
          <w:szCs w:val="24"/>
        </w:rPr>
        <w:t>(3), 571–588. https://doi.org/10.1007/s10551-019-04185-w</w:t>
      </w:r>
    </w:p>
    <w:p w14:paraId="61C16BC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Pirsig, R. M. (1994). Zen i sztuka oporządzania motocykla. W </w:t>
      </w:r>
      <w:r w:rsidRPr="00ED5DF9">
        <w:rPr>
          <w:rFonts w:cs="Arial"/>
          <w:i/>
          <w:iCs/>
          <w:noProof/>
          <w:szCs w:val="24"/>
        </w:rPr>
        <w:t>Dom Wydawniczy „Rebis”</w:t>
      </w:r>
      <w:r w:rsidRPr="00ED5DF9">
        <w:rPr>
          <w:rFonts w:cs="Arial"/>
          <w:noProof/>
          <w:szCs w:val="24"/>
        </w:rPr>
        <w:t>. http://publications.lib.chalmers.se/records/fulltext/245180/245180.pdf%0Ahttps://hdl.handle.net/20.500.12380/245180%0Ahttp://dx.doi.org/10.1016/j.jsames.2011.03.003%0Ahttps://doi.org/10.1016/j.gr.2017.08.001%0Ahttp://dx.doi.org/10.1016/j.precamres.2014.12</w:t>
      </w:r>
    </w:p>
    <w:p w14:paraId="544FCAA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PN-EN ISO 9000:2015. (2016). </w:t>
      </w:r>
      <w:r w:rsidRPr="00ED5DF9">
        <w:rPr>
          <w:rFonts w:cs="Arial"/>
          <w:i/>
          <w:iCs/>
          <w:noProof/>
          <w:szCs w:val="24"/>
        </w:rPr>
        <w:t>Systemy zarządzania jakością - Podstawy i terminologia PN-EN ISO 9000</w:t>
      </w:r>
      <w:r w:rsidRPr="00ED5DF9">
        <w:rPr>
          <w:rFonts w:cs="Arial"/>
          <w:noProof/>
          <w:szCs w:val="24"/>
        </w:rPr>
        <w:t>.</w:t>
      </w:r>
    </w:p>
    <w:p w14:paraId="141DD54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Pucciarelli, F., &amp; Kaplan, A. (2016). Competition and strategy in higher education: Managing complexity and uncertainty. </w:t>
      </w:r>
      <w:r w:rsidRPr="00ED5DF9">
        <w:rPr>
          <w:rFonts w:cs="Arial"/>
          <w:i/>
          <w:iCs/>
          <w:noProof/>
          <w:szCs w:val="24"/>
        </w:rPr>
        <w:t>Business Horizons</w:t>
      </w:r>
      <w:r w:rsidRPr="00ED5DF9">
        <w:rPr>
          <w:rFonts w:cs="Arial"/>
          <w:noProof/>
          <w:szCs w:val="24"/>
        </w:rPr>
        <w:t xml:space="preserve">, </w:t>
      </w:r>
      <w:r w:rsidRPr="00ED5DF9">
        <w:rPr>
          <w:rFonts w:cs="Arial"/>
          <w:i/>
          <w:iCs/>
          <w:noProof/>
          <w:szCs w:val="24"/>
        </w:rPr>
        <w:t>59</w:t>
      </w:r>
      <w:r w:rsidRPr="00ED5DF9">
        <w:rPr>
          <w:rFonts w:cs="Arial"/>
          <w:noProof/>
          <w:szCs w:val="24"/>
        </w:rPr>
        <w:t>(3), 311–320. https://doi.org/10.1016/j.bushor.2016.01.003</w:t>
      </w:r>
    </w:p>
    <w:p w14:paraId="578B437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(2020). </w:t>
      </w:r>
      <w:r w:rsidRPr="00ED5DF9">
        <w:rPr>
          <w:rFonts w:cs="Arial"/>
          <w:i/>
          <w:iCs/>
          <w:noProof/>
          <w:szCs w:val="24"/>
        </w:rPr>
        <w:t>Methodology of QS World University Rankings 2020</w:t>
      </w:r>
      <w:r w:rsidRPr="00ED5DF9">
        <w:rPr>
          <w:rFonts w:cs="Arial"/>
          <w:noProof/>
          <w:szCs w:val="24"/>
        </w:rPr>
        <w:t>. https://www.topuniversities.com/qs-world-university-rankings/methodology</w:t>
      </w:r>
    </w:p>
    <w:p w14:paraId="14A7AA5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(2023a). </w:t>
      </w:r>
      <w:r w:rsidRPr="00ED5DF9">
        <w:rPr>
          <w:rFonts w:cs="Arial"/>
          <w:i/>
          <w:iCs/>
          <w:noProof/>
          <w:szCs w:val="24"/>
        </w:rPr>
        <w:t>Methodology of QS World University Rankings 2023</w:t>
      </w:r>
      <w:r w:rsidRPr="00ED5DF9">
        <w:rPr>
          <w:rFonts w:cs="Arial"/>
          <w:noProof/>
          <w:szCs w:val="24"/>
        </w:rPr>
        <w:t>. https://support.qs.com/hc/en-gb/articles/4405955370898-QS-World-University-Rankings</w:t>
      </w:r>
    </w:p>
    <w:p w14:paraId="7F3F508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(2023b). </w:t>
      </w:r>
      <w:r w:rsidRPr="00ED5DF9">
        <w:rPr>
          <w:rFonts w:cs="Arial"/>
          <w:i/>
          <w:iCs/>
          <w:noProof/>
          <w:szCs w:val="24"/>
        </w:rPr>
        <w:t>Methodology of QS WUR - Academic Reputation</w:t>
      </w:r>
      <w:r w:rsidRPr="00ED5DF9">
        <w:rPr>
          <w:rFonts w:cs="Arial"/>
          <w:noProof/>
          <w:szCs w:val="24"/>
        </w:rPr>
        <w:t>. https://support.qs.com/hc/en-gb/articles/4405952675346</w:t>
      </w:r>
    </w:p>
    <w:p w14:paraId="3B0050D6"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(2023c). </w:t>
      </w:r>
      <w:r w:rsidRPr="00ED5DF9">
        <w:rPr>
          <w:rFonts w:cs="Arial"/>
          <w:i/>
          <w:iCs/>
          <w:noProof/>
          <w:szCs w:val="24"/>
        </w:rPr>
        <w:t>Methodology of QS WUR - Citations Per Faculty Ratio</w:t>
      </w:r>
      <w:r w:rsidRPr="00ED5DF9">
        <w:rPr>
          <w:rFonts w:cs="Arial"/>
          <w:noProof/>
          <w:szCs w:val="24"/>
        </w:rPr>
        <w:t>. https://support.qs.com/hc/en-gb/articles/360019107580</w:t>
      </w:r>
    </w:p>
    <w:p w14:paraId="1629F1D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(2023d). </w:t>
      </w:r>
      <w:r w:rsidRPr="00ED5DF9">
        <w:rPr>
          <w:rFonts w:cs="Arial"/>
          <w:i/>
          <w:iCs/>
          <w:noProof/>
          <w:szCs w:val="24"/>
        </w:rPr>
        <w:t>Methodology of QS WUR - Employer Reputation</w:t>
      </w:r>
      <w:r w:rsidRPr="00ED5DF9">
        <w:rPr>
          <w:rFonts w:cs="Arial"/>
          <w:noProof/>
          <w:szCs w:val="24"/>
        </w:rPr>
        <w:t>. https://support.qs.com/hc/en-gb/articles/4407794203410</w:t>
      </w:r>
    </w:p>
    <w:p w14:paraId="622FA59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(2023e). </w:t>
      </w:r>
      <w:r w:rsidRPr="00ED5DF9">
        <w:rPr>
          <w:rFonts w:cs="Arial"/>
          <w:i/>
          <w:iCs/>
          <w:noProof/>
          <w:szCs w:val="24"/>
        </w:rPr>
        <w:t>Methodology of QS WUR - Employment Outcomes</w:t>
      </w:r>
      <w:r w:rsidRPr="00ED5DF9">
        <w:rPr>
          <w:rFonts w:cs="Arial"/>
          <w:noProof/>
          <w:szCs w:val="24"/>
        </w:rPr>
        <w:t xml:space="preserve">. </w:t>
      </w:r>
      <w:r w:rsidRPr="00ED5DF9">
        <w:rPr>
          <w:rFonts w:cs="Arial"/>
          <w:noProof/>
          <w:szCs w:val="24"/>
        </w:rPr>
        <w:lastRenderedPageBreak/>
        <w:t>https://support.qs.com/hc/en-gb/articles/4744563188508</w:t>
      </w:r>
    </w:p>
    <w:p w14:paraId="58F1501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(2023f). </w:t>
      </w:r>
      <w:r w:rsidRPr="00ED5DF9">
        <w:rPr>
          <w:rFonts w:cs="Arial"/>
          <w:i/>
          <w:iCs/>
          <w:noProof/>
          <w:szCs w:val="24"/>
        </w:rPr>
        <w:t>Methodology of QS WUR - Faculty-Sudent Ratio</w:t>
      </w:r>
      <w:r w:rsidRPr="00ED5DF9">
        <w:rPr>
          <w:rFonts w:cs="Arial"/>
          <w:noProof/>
          <w:szCs w:val="24"/>
        </w:rPr>
        <w:t>. https://support.qs.com/hc/en-gb/articles/360019108240</w:t>
      </w:r>
    </w:p>
    <w:p w14:paraId="3C99D32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(2023g). </w:t>
      </w:r>
      <w:r w:rsidRPr="00ED5DF9">
        <w:rPr>
          <w:rFonts w:cs="Arial"/>
          <w:i/>
          <w:iCs/>
          <w:noProof/>
          <w:szCs w:val="24"/>
        </w:rPr>
        <w:t>Methodology of QS WUR - Interantional Faculty Ratio</w:t>
      </w:r>
      <w:r w:rsidRPr="00ED5DF9">
        <w:rPr>
          <w:rFonts w:cs="Arial"/>
          <w:noProof/>
          <w:szCs w:val="24"/>
        </w:rPr>
        <w:t>. https://support.qs.com/hc/en-gb/articles/4403961809554</w:t>
      </w:r>
    </w:p>
    <w:p w14:paraId="7446485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(2023h). </w:t>
      </w:r>
      <w:r w:rsidRPr="00ED5DF9">
        <w:rPr>
          <w:rFonts w:cs="Arial"/>
          <w:i/>
          <w:iCs/>
          <w:noProof/>
          <w:szCs w:val="24"/>
        </w:rPr>
        <w:t>Methodology of QS WUR - International Research Network</w:t>
      </w:r>
      <w:r w:rsidRPr="00ED5DF9">
        <w:rPr>
          <w:rFonts w:cs="Arial"/>
          <w:noProof/>
          <w:szCs w:val="24"/>
        </w:rPr>
        <w:t>. https://support.qs.com/hc/en-gb/articles/360021865579</w:t>
      </w:r>
    </w:p>
    <w:p w14:paraId="4753501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(2023i). </w:t>
      </w:r>
      <w:r w:rsidRPr="00ED5DF9">
        <w:rPr>
          <w:rFonts w:cs="Arial"/>
          <w:i/>
          <w:iCs/>
          <w:noProof/>
          <w:szCs w:val="24"/>
        </w:rPr>
        <w:t>Methodology of QS WUR - International Students Ratio</w:t>
      </w:r>
      <w:r w:rsidRPr="00ED5DF9">
        <w:rPr>
          <w:rFonts w:cs="Arial"/>
          <w:noProof/>
          <w:szCs w:val="24"/>
        </w:rPr>
        <w:t>. https://support.qs.com/hc/en-gb/articles/4403961727506</w:t>
      </w:r>
    </w:p>
    <w:p w14:paraId="623515B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(2023j). </w:t>
      </w:r>
      <w:r w:rsidRPr="00ED5DF9">
        <w:rPr>
          <w:rFonts w:cs="Arial"/>
          <w:i/>
          <w:iCs/>
          <w:noProof/>
          <w:szCs w:val="24"/>
        </w:rPr>
        <w:t>Methodology of QS WUR - Sustainability</w:t>
      </w:r>
      <w:r w:rsidRPr="00ED5DF9">
        <w:rPr>
          <w:rFonts w:cs="Arial"/>
          <w:noProof/>
          <w:szCs w:val="24"/>
        </w:rPr>
        <w:t>. https://support.qs.com/hc/en-gb/articles/8322582098460</w:t>
      </w:r>
    </w:p>
    <w:p w14:paraId="298EFBA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(2023k). </w:t>
      </w:r>
      <w:r w:rsidRPr="00ED5DF9">
        <w:rPr>
          <w:rFonts w:cs="Arial"/>
          <w:i/>
          <w:iCs/>
          <w:noProof/>
          <w:szCs w:val="24"/>
        </w:rPr>
        <w:t>Methodology of QS WUR - Sustainability Ranking</w:t>
      </w:r>
      <w:r w:rsidRPr="00ED5DF9">
        <w:rPr>
          <w:rFonts w:cs="Arial"/>
          <w:noProof/>
          <w:szCs w:val="24"/>
        </w:rPr>
        <w:t>. https://support.qs.com/hc/en-gb/articles/6107352412828</w:t>
      </w:r>
    </w:p>
    <w:p w14:paraId="6D58036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(2023l). </w:t>
      </w:r>
      <w:r w:rsidRPr="00ED5DF9">
        <w:rPr>
          <w:rFonts w:cs="Arial"/>
          <w:i/>
          <w:iCs/>
          <w:noProof/>
          <w:szCs w:val="24"/>
        </w:rPr>
        <w:t>Proposed Methodology of QS World University Rankings 2024</w:t>
      </w:r>
      <w:r w:rsidRPr="00ED5DF9">
        <w:rPr>
          <w:rFonts w:cs="Arial"/>
          <w:noProof/>
          <w:szCs w:val="24"/>
        </w:rPr>
        <w:t>. https://support.qs.com/hc/en-gb/articles/6478203732380-2024-Rankings-Cycle</w:t>
      </w:r>
    </w:p>
    <w:p w14:paraId="6487CEA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QS Quacquarelli Symonds. (2023m). </w:t>
      </w:r>
      <w:r w:rsidRPr="00ED5DF9">
        <w:rPr>
          <w:rFonts w:cs="Arial"/>
          <w:i/>
          <w:iCs/>
          <w:noProof/>
          <w:szCs w:val="24"/>
        </w:rPr>
        <w:t>QS World University Rankings 2023</w:t>
      </w:r>
      <w:r w:rsidRPr="00ED5DF9">
        <w:rPr>
          <w:rFonts w:cs="Arial"/>
          <w:noProof/>
          <w:szCs w:val="24"/>
        </w:rPr>
        <w:t>. QS WUR Ranking. https://www.topuniversities.com/university-rankings/world-university-rankings/2023</w:t>
      </w:r>
    </w:p>
    <w:p w14:paraId="490EB72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Ramirez, R. (1999). Stakeholder analysis and conflict management. W </w:t>
      </w:r>
      <w:r w:rsidRPr="00ED5DF9">
        <w:rPr>
          <w:rFonts w:cs="Arial"/>
          <w:i/>
          <w:iCs/>
          <w:noProof/>
          <w:szCs w:val="24"/>
        </w:rPr>
        <w:t>Cultivating peace: conflict and collaboration in natural resource management</w:t>
      </w:r>
      <w:r w:rsidRPr="00ED5DF9">
        <w:rPr>
          <w:rFonts w:cs="Arial"/>
          <w:noProof/>
          <w:szCs w:val="24"/>
        </w:rPr>
        <w:t>. IDRC, Ottawa, ON, CA.</w:t>
      </w:r>
    </w:p>
    <w:p w14:paraId="549523A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i/>
          <w:iCs/>
          <w:noProof/>
          <w:szCs w:val="24"/>
        </w:rPr>
        <w:t>Ranking Methodology of Academic Ranking of World Universities - 2020</w:t>
      </w:r>
      <w:r w:rsidRPr="00ED5DF9">
        <w:rPr>
          <w:rFonts w:cs="Arial"/>
          <w:noProof/>
          <w:szCs w:val="24"/>
        </w:rPr>
        <w:t>. (2020). http://www.shanghairanking.com/ARWU-Methodology-2020.html</w:t>
      </w:r>
    </w:p>
    <w:p w14:paraId="7885279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Rauhvargers, A. (2014). Where Are the Global Rankings Leading Us? An Analysis of Recent Methodological Changes and New Developments. </w:t>
      </w:r>
      <w:r w:rsidRPr="00ED5DF9">
        <w:rPr>
          <w:rFonts w:cs="Arial"/>
          <w:i/>
          <w:iCs/>
          <w:noProof/>
          <w:szCs w:val="24"/>
        </w:rPr>
        <w:t>European Journal of Education</w:t>
      </w:r>
      <w:r w:rsidRPr="00ED5DF9">
        <w:rPr>
          <w:rFonts w:cs="Arial"/>
          <w:noProof/>
          <w:szCs w:val="24"/>
        </w:rPr>
        <w:t xml:space="preserve">, </w:t>
      </w:r>
      <w:r w:rsidRPr="00ED5DF9">
        <w:rPr>
          <w:rFonts w:cs="Arial"/>
          <w:i/>
          <w:iCs/>
          <w:noProof/>
          <w:szCs w:val="24"/>
        </w:rPr>
        <w:t>49</w:t>
      </w:r>
      <w:r w:rsidRPr="00ED5DF9">
        <w:rPr>
          <w:rFonts w:cs="Arial"/>
          <w:noProof/>
          <w:szCs w:val="24"/>
        </w:rPr>
        <w:t>(1), 29–44. https://doi.org/10.1111/ejed.12066</w:t>
      </w:r>
    </w:p>
    <w:p w14:paraId="274BA91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Rauschnabel, P. A. P. A., Krey, N., Babin, B. J. B. J., &amp; Ivens, B. S. B. S. (2016). Brand management in higher education: The University Brand Personality Scale. </w:t>
      </w:r>
      <w:r w:rsidRPr="00ED5DF9">
        <w:rPr>
          <w:rFonts w:cs="Arial"/>
          <w:i/>
          <w:iCs/>
          <w:noProof/>
          <w:szCs w:val="24"/>
        </w:rPr>
        <w:t>Journal of Business Research</w:t>
      </w:r>
      <w:r w:rsidRPr="00ED5DF9">
        <w:rPr>
          <w:rFonts w:cs="Arial"/>
          <w:noProof/>
          <w:szCs w:val="24"/>
        </w:rPr>
        <w:t xml:space="preserve">, </w:t>
      </w:r>
      <w:r w:rsidRPr="00ED5DF9">
        <w:rPr>
          <w:rFonts w:cs="Arial"/>
          <w:i/>
          <w:iCs/>
          <w:noProof/>
          <w:szCs w:val="24"/>
        </w:rPr>
        <w:t>69</w:t>
      </w:r>
      <w:r w:rsidRPr="00ED5DF9">
        <w:rPr>
          <w:rFonts w:cs="Arial"/>
          <w:noProof/>
          <w:szCs w:val="24"/>
        </w:rPr>
        <w:t>(8), 3077–3086. https://doi.org/10.1016/j.jbusres.2016.01.023</w:t>
      </w:r>
    </w:p>
    <w:p w14:paraId="1CA3834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Raynor, M. E. (1998). That vision thing: Do we need it? </w:t>
      </w:r>
      <w:r w:rsidRPr="00ED5DF9">
        <w:rPr>
          <w:rFonts w:cs="Arial"/>
          <w:i/>
          <w:iCs/>
          <w:noProof/>
          <w:szCs w:val="24"/>
        </w:rPr>
        <w:t>Long Range Planning</w:t>
      </w:r>
      <w:r w:rsidRPr="00ED5DF9">
        <w:rPr>
          <w:rFonts w:cs="Arial"/>
          <w:noProof/>
          <w:szCs w:val="24"/>
        </w:rPr>
        <w:t xml:space="preserve">, </w:t>
      </w:r>
      <w:r w:rsidRPr="00ED5DF9">
        <w:rPr>
          <w:rFonts w:cs="Arial"/>
          <w:i/>
          <w:iCs/>
          <w:noProof/>
          <w:szCs w:val="24"/>
        </w:rPr>
        <w:t>31</w:t>
      </w:r>
      <w:r w:rsidRPr="00ED5DF9">
        <w:rPr>
          <w:rFonts w:cs="Arial"/>
          <w:noProof/>
          <w:szCs w:val="24"/>
        </w:rPr>
        <w:t>(3), 368–376. https://doi.org/10.1016/S0024-6301(98)80004-6</w:t>
      </w:r>
    </w:p>
    <w:p w14:paraId="47F0B23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Reichheld, F. F. (2003). The one number you need to grow. </w:t>
      </w:r>
      <w:r w:rsidRPr="00ED5DF9">
        <w:rPr>
          <w:rFonts w:cs="Arial"/>
          <w:i/>
          <w:iCs/>
          <w:noProof/>
          <w:szCs w:val="24"/>
        </w:rPr>
        <w:t>Harvard Business Review</w:t>
      </w:r>
      <w:r w:rsidRPr="00ED5DF9">
        <w:rPr>
          <w:rFonts w:cs="Arial"/>
          <w:noProof/>
          <w:szCs w:val="24"/>
        </w:rPr>
        <w:t xml:space="preserve">, </w:t>
      </w:r>
      <w:r w:rsidRPr="00ED5DF9">
        <w:rPr>
          <w:rFonts w:cs="Arial"/>
          <w:i/>
          <w:iCs/>
          <w:noProof/>
          <w:szCs w:val="24"/>
        </w:rPr>
        <w:t>81</w:t>
      </w:r>
      <w:r w:rsidRPr="00ED5DF9">
        <w:rPr>
          <w:rFonts w:cs="Arial"/>
          <w:noProof/>
          <w:szCs w:val="24"/>
        </w:rPr>
        <w:t>(12), 46–54. https://hbr.org/2003/12/the-one-number-you-need-to-grow</w:t>
      </w:r>
    </w:p>
    <w:p w14:paraId="77F16C8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Rivera, L. A. (2011). Ivies, extracurriculars, and exclusion: Elite employers’ use of educational credentials. W </w:t>
      </w:r>
      <w:r w:rsidRPr="00ED5DF9">
        <w:rPr>
          <w:rFonts w:cs="Arial"/>
          <w:i/>
          <w:iCs/>
          <w:noProof/>
          <w:szCs w:val="24"/>
        </w:rPr>
        <w:t>Research in Social Stratification and Mobility</w:t>
      </w:r>
      <w:r w:rsidRPr="00ED5DF9">
        <w:rPr>
          <w:rFonts w:cs="Arial"/>
          <w:noProof/>
          <w:szCs w:val="24"/>
        </w:rPr>
        <w:t xml:space="preserve"> (T. 29, Numer 1). https://doi.org/10.1016/j.rssm.2010.12.001</w:t>
      </w:r>
    </w:p>
    <w:p w14:paraId="03DE3A2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Rocki, M. (2018). Jakość kształcenia a ekonomiczne losy absolwentów: Analiza przypadków. </w:t>
      </w:r>
      <w:r w:rsidRPr="00ED5DF9">
        <w:rPr>
          <w:rFonts w:cs="Arial"/>
          <w:i/>
          <w:iCs/>
          <w:noProof/>
          <w:szCs w:val="24"/>
        </w:rPr>
        <w:t xml:space="preserve">Nauka i </w:t>
      </w:r>
      <w:r w:rsidRPr="00ED5DF9">
        <w:rPr>
          <w:rFonts w:cs="Arial"/>
          <w:i/>
          <w:iCs/>
          <w:noProof/>
          <w:szCs w:val="24"/>
        </w:rPr>
        <w:lastRenderedPageBreak/>
        <w:t>Szkolnictwo Wyższe</w:t>
      </w:r>
      <w:r w:rsidRPr="00ED5DF9">
        <w:rPr>
          <w:rFonts w:cs="Arial"/>
          <w:noProof/>
          <w:szCs w:val="24"/>
        </w:rPr>
        <w:t xml:space="preserve">, </w:t>
      </w:r>
      <w:r w:rsidRPr="00ED5DF9">
        <w:rPr>
          <w:rFonts w:cs="Arial"/>
          <w:i/>
          <w:iCs/>
          <w:noProof/>
          <w:szCs w:val="24"/>
        </w:rPr>
        <w:t>1(51)</w:t>
      </w:r>
      <w:r w:rsidRPr="00ED5DF9">
        <w:rPr>
          <w:rFonts w:cs="Arial"/>
          <w:noProof/>
          <w:szCs w:val="24"/>
        </w:rPr>
        <w:t>, 219–239. https://doi.org/10.14746/nisw.2018.1.11</w:t>
      </w:r>
    </w:p>
    <w:p w14:paraId="7F690D2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Rocki, M. (2021). The Wage Premium on Higher Education: Evidence from the Polish Graduate Tracking System. </w:t>
      </w:r>
      <w:r w:rsidRPr="00ED5DF9">
        <w:rPr>
          <w:rFonts w:cs="Arial"/>
          <w:i/>
          <w:iCs/>
          <w:noProof/>
          <w:szCs w:val="24"/>
        </w:rPr>
        <w:t>Gospodarka Narodowa</w:t>
      </w:r>
      <w:r w:rsidRPr="00ED5DF9">
        <w:rPr>
          <w:rFonts w:cs="Arial"/>
          <w:noProof/>
          <w:szCs w:val="24"/>
        </w:rPr>
        <w:t xml:space="preserve">, </w:t>
      </w:r>
      <w:r w:rsidRPr="00ED5DF9">
        <w:rPr>
          <w:rFonts w:cs="Arial"/>
          <w:i/>
          <w:iCs/>
          <w:noProof/>
          <w:szCs w:val="24"/>
        </w:rPr>
        <w:t>307</w:t>
      </w:r>
      <w:r w:rsidRPr="00ED5DF9">
        <w:rPr>
          <w:rFonts w:cs="Arial"/>
          <w:noProof/>
          <w:szCs w:val="24"/>
        </w:rPr>
        <w:t>(3), 47–61. https://doi.org/10.33119/GN/140647</w:t>
      </w:r>
    </w:p>
    <w:p w14:paraId="7C2B8DF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Rogers, M., Baker, P., Harrington, I., Johnson, A., Bird, J., &amp; Bible, V. (2022). Stakeholder engagement with funding bodies, steering committees and surveys: Benefits for education projects. </w:t>
      </w:r>
      <w:r w:rsidRPr="00ED5DF9">
        <w:rPr>
          <w:rFonts w:cs="Arial"/>
          <w:i/>
          <w:iCs/>
          <w:noProof/>
          <w:szCs w:val="24"/>
        </w:rPr>
        <w:t>Issues in Educational Research</w:t>
      </w:r>
      <w:r w:rsidRPr="00ED5DF9">
        <w:rPr>
          <w:rFonts w:cs="Arial"/>
          <w:noProof/>
          <w:szCs w:val="24"/>
        </w:rPr>
        <w:t xml:space="preserve">, </w:t>
      </w:r>
      <w:r w:rsidRPr="00ED5DF9">
        <w:rPr>
          <w:rFonts w:cs="Arial"/>
          <w:i/>
          <w:iCs/>
          <w:noProof/>
          <w:szCs w:val="24"/>
        </w:rPr>
        <w:t>32</w:t>
      </w:r>
      <w:r w:rsidRPr="00ED5DF9">
        <w:rPr>
          <w:rFonts w:cs="Arial"/>
          <w:noProof/>
          <w:szCs w:val="24"/>
        </w:rPr>
        <w:t>(3), 1131–1152.</w:t>
      </w:r>
    </w:p>
    <w:p w14:paraId="2DF1A76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Rogoziński, K. (2007). Zarządzanie organizacją usługową - próba wypełnienia luki poznawczej. </w:t>
      </w:r>
      <w:r w:rsidRPr="00ED5DF9">
        <w:rPr>
          <w:rFonts w:cs="Arial"/>
          <w:i/>
          <w:iCs/>
          <w:noProof/>
          <w:szCs w:val="24"/>
        </w:rPr>
        <w:t>Współczesne Zarządzanie</w:t>
      </w:r>
      <w:r w:rsidRPr="00ED5DF9">
        <w:rPr>
          <w:rFonts w:cs="Arial"/>
          <w:noProof/>
          <w:szCs w:val="24"/>
        </w:rPr>
        <w:t xml:space="preserve">, </w:t>
      </w:r>
      <w:r w:rsidRPr="00ED5DF9">
        <w:rPr>
          <w:rFonts w:cs="Arial"/>
          <w:i/>
          <w:iCs/>
          <w:noProof/>
          <w:szCs w:val="24"/>
        </w:rPr>
        <w:t>3</w:t>
      </w:r>
      <w:r w:rsidRPr="00ED5DF9">
        <w:rPr>
          <w:rFonts w:cs="Arial"/>
          <w:noProof/>
          <w:szCs w:val="24"/>
        </w:rPr>
        <w:t>, 5–12. http://www.uslugi.ue.poznan.pl/file/129_189179007.pdf</w:t>
      </w:r>
    </w:p>
    <w:p w14:paraId="2AAEF0B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Rosenberg, M. B. (2014). </w:t>
      </w:r>
      <w:r w:rsidRPr="00ED5DF9">
        <w:rPr>
          <w:rFonts w:cs="Arial"/>
          <w:i/>
          <w:iCs/>
          <w:noProof/>
          <w:szCs w:val="24"/>
        </w:rPr>
        <w:t>Porozumienie bez przemocy. O języku serca.</w:t>
      </w:r>
      <w:r w:rsidRPr="00ED5DF9">
        <w:rPr>
          <w:rFonts w:cs="Arial"/>
          <w:noProof/>
          <w:szCs w:val="24"/>
        </w:rPr>
        <w:t xml:space="preserve"> (II). Wydawnictwo Czarna Owca.</w:t>
      </w:r>
    </w:p>
    <w:p w14:paraId="145519A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Rosół, A. (2016). Jak badać i kształtować jakość kształcenia w szkole wyższej? </w:t>
      </w:r>
      <w:r w:rsidRPr="00ED5DF9">
        <w:rPr>
          <w:rFonts w:cs="Arial"/>
          <w:i/>
          <w:iCs/>
          <w:noProof/>
          <w:szCs w:val="24"/>
        </w:rPr>
        <w:t>Prace Naukowe Akademii im. Jana Długosza w Częstochowie. Pedagogika</w:t>
      </w:r>
      <w:r w:rsidRPr="00ED5DF9">
        <w:rPr>
          <w:rFonts w:cs="Arial"/>
          <w:noProof/>
          <w:szCs w:val="24"/>
        </w:rPr>
        <w:t xml:space="preserve">, </w:t>
      </w:r>
      <w:r w:rsidRPr="00ED5DF9">
        <w:rPr>
          <w:rFonts w:cs="Arial"/>
          <w:i/>
          <w:iCs/>
          <w:noProof/>
          <w:szCs w:val="24"/>
        </w:rPr>
        <w:t>25</w:t>
      </w:r>
      <w:r w:rsidRPr="00ED5DF9">
        <w:rPr>
          <w:rFonts w:cs="Arial"/>
          <w:noProof/>
          <w:szCs w:val="24"/>
        </w:rPr>
        <w:t>(1), 19–30. https://doi.org/10.16926/p.2016.25.01</w:t>
      </w:r>
    </w:p>
    <w:p w14:paraId="1FC5397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Scaled Agile Inc. (2023). </w:t>
      </w:r>
      <w:r w:rsidRPr="00ED5DF9">
        <w:rPr>
          <w:rFonts w:cs="Arial"/>
          <w:i/>
          <w:iCs/>
          <w:noProof/>
          <w:szCs w:val="24"/>
        </w:rPr>
        <w:t>SAFe 6.0 - Core Values</w:t>
      </w:r>
      <w:r w:rsidRPr="00ED5DF9">
        <w:rPr>
          <w:rFonts w:cs="Arial"/>
          <w:noProof/>
          <w:szCs w:val="24"/>
        </w:rPr>
        <w:t>. https://scaledagileframework.com/safe-core-values/</w:t>
      </w:r>
    </w:p>
    <w:p w14:paraId="6C39528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Seth, N., Deshmukh, S. G., &amp; Vrat, P. (2004). Service quality models: a review. </w:t>
      </w:r>
      <w:r w:rsidRPr="00ED5DF9">
        <w:rPr>
          <w:rFonts w:cs="Arial"/>
          <w:i/>
          <w:iCs/>
          <w:noProof/>
          <w:szCs w:val="24"/>
        </w:rPr>
        <w:t>International Journal of Quality &amp; Reliability Management</w:t>
      </w:r>
      <w:r w:rsidRPr="00ED5DF9">
        <w:rPr>
          <w:rFonts w:cs="Arial"/>
          <w:noProof/>
          <w:szCs w:val="24"/>
        </w:rPr>
        <w:t xml:space="preserve">, </w:t>
      </w:r>
      <w:r w:rsidRPr="00ED5DF9">
        <w:rPr>
          <w:rFonts w:cs="Arial"/>
          <w:i/>
          <w:iCs/>
          <w:noProof/>
          <w:szCs w:val="24"/>
        </w:rPr>
        <w:t>22</w:t>
      </w:r>
      <w:r w:rsidRPr="00ED5DF9">
        <w:rPr>
          <w:rFonts w:cs="Arial"/>
          <w:noProof/>
          <w:szCs w:val="24"/>
        </w:rPr>
        <w:t>(9), 913–949. https://doi.org/10.1108/02656710510625211</w:t>
      </w:r>
    </w:p>
    <w:p w14:paraId="6E1F1061"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Silver, H. (2003). Does a University Have a Culture? </w:t>
      </w:r>
      <w:r w:rsidRPr="00ED5DF9">
        <w:rPr>
          <w:rFonts w:cs="Arial"/>
          <w:i/>
          <w:iCs/>
          <w:noProof/>
          <w:szCs w:val="24"/>
        </w:rPr>
        <w:t>Studies in Higher Education</w:t>
      </w:r>
      <w:r w:rsidRPr="00ED5DF9">
        <w:rPr>
          <w:rFonts w:cs="Arial"/>
          <w:noProof/>
          <w:szCs w:val="24"/>
        </w:rPr>
        <w:t xml:space="preserve">, </w:t>
      </w:r>
      <w:r w:rsidRPr="00ED5DF9">
        <w:rPr>
          <w:rFonts w:cs="Arial"/>
          <w:i/>
          <w:iCs/>
          <w:noProof/>
          <w:szCs w:val="24"/>
        </w:rPr>
        <w:t>28</w:t>
      </w:r>
      <w:r w:rsidRPr="00ED5DF9">
        <w:rPr>
          <w:rFonts w:cs="Arial"/>
          <w:noProof/>
          <w:szCs w:val="24"/>
        </w:rPr>
        <w:t>(2), 157–169. https://doi.org/10.1080/0307507032000058118</w:t>
      </w:r>
    </w:p>
    <w:p w14:paraId="38C43A4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Smith-Maddox, R. (1998). Defining Culture as a Dimension of Academic Achievement: Implications for Culturally Responsive Curriculum, Instruction, and Assessment. </w:t>
      </w:r>
      <w:r w:rsidRPr="00ED5DF9">
        <w:rPr>
          <w:rFonts w:cs="Arial"/>
          <w:i/>
          <w:iCs/>
          <w:noProof/>
          <w:szCs w:val="24"/>
        </w:rPr>
        <w:t>The Journal of Negro Education</w:t>
      </w:r>
      <w:r w:rsidRPr="00ED5DF9">
        <w:rPr>
          <w:rFonts w:cs="Arial"/>
          <w:noProof/>
          <w:szCs w:val="24"/>
        </w:rPr>
        <w:t xml:space="preserve">, </w:t>
      </w:r>
      <w:r w:rsidRPr="00ED5DF9">
        <w:rPr>
          <w:rFonts w:cs="Arial"/>
          <w:i/>
          <w:iCs/>
          <w:noProof/>
          <w:szCs w:val="24"/>
        </w:rPr>
        <w:t>67</w:t>
      </w:r>
      <w:r w:rsidRPr="00ED5DF9">
        <w:rPr>
          <w:rFonts w:cs="Arial"/>
          <w:noProof/>
          <w:szCs w:val="24"/>
        </w:rPr>
        <w:t>(3), 302. https://doi.org/10.2307/2668198</w:t>
      </w:r>
    </w:p>
    <w:p w14:paraId="5AFC4B9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Sparr, J. L. (2018). Paradoxes in Organizational Change: The Crucial Role of Leaders’ Sensegiving. </w:t>
      </w:r>
      <w:r w:rsidRPr="00ED5DF9">
        <w:rPr>
          <w:rFonts w:cs="Arial"/>
          <w:i/>
          <w:iCs/>
          <w:noProof/>
          <w:szCs w:val="24"/>
        </w:rPr>
        <w:t>Journal of Change Management</w:t>
      </w:r>
      <w:r w:rsidRPr="00ED5DF9">
        <w:rPr>
          <w:rFonts w:cs="Arial"/>
          <w:noProof/>
          <w:szCs w:val="24"/>
        </w:rPr>
        <w:t xml:space="preserve">, </w:t>
      </w:r>
      <w:r w:rsidRPr="00ED5DF9">
        <w:rPr>
          <w:rFonts w:cs="Arial"/>
          <w:i/>
          <w:iCs/>
          <w:noProof/>
          <w:szCs w:val="24"/>
        </w:rPr>
        <w:t>18</w:t>
      </w:r>
      <w:r w:rsidRPr="00ED5DF9">
        <w:rPr>
          <w:rFonts w:cs="Arial"/>
          <w:noProof/>
          <w:szCs w:val="24"/>
        </w:rPr>
        <w:t>(2), 162–180. https://doi.org/10.1080/14697017.2018.1446696</w:t>
      </w:r>
    </w:p>
    <w:p w14:paraId="1BED00F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Spreng, R. A., &amp; Mackoy, R. D. (1996). An empirical examination of a model of perceived service quality and satisfaction. </w:t>
      </w:r>
      <w:r w:rsidRPr="00ED5DF9">
        <w:rPr>
          <w:rFonts w:cs="Arial"/>
          <w:i/>
          <w:iCs/>
          <w:noProof/>
          <w:szCs w:val="24"/>
        </w:rPr>
        <w:t>Journal of Retailing</w:t>
      </w:r>
      <w:r w:rsidRPr="00ED5DF9">
        <w:rPr>
          <w:rFonts w:cs="Arial"/>
          <w:noProof/>
          <w:szCs w:val="24"/>
        </w:rPr>
        <w:t xml:space="preserve">, </w:t>
      </w:r>
      <w:r w:rsidRPr="00ED5DF9">
        <w:rPr>
          <w:rFonts w:cs="Arial"/>
          <w:i/>
          <w:iCs/>
          <w:noProof/>
          <w:szCs w:val="24"/>
        </w:rPr>
        <w:t>72</w:t>
      </w:r>
      <w:r w:rsidRPr="00ED5DF9">
        <w:rPr>
          <w:rFonts w:cs="Arial"/>
          <w:noProof/>
          <w:szCs w:val="24"/>
        </w:rPr>
        <w:t>(2), 201–214. https://doi.org/10.1016/S0022-4359(96)90014-7</w:t>
      </w:r>
    </w:p>
    <w:p w14:paraId="6E4A585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Steffensen, M., Rogers, E. M., &amp; Speakman, K. (2000). Spin-offs from research centers at a research university. </w:t>
      </w:r>
      <w:r w:rsidRPr="00ED5DF9">
        <w:rPr>
          <w:rFonts w:cs="Arial"/>
          <w:i/>
          <w:iCs/>
          <w:noProof/>
          <w:szCs w:val="24"/>
        </w:rPr>
        <w:t>Journal of Business Venturing</w:t>
      </w:r>
      <w:r w:rsidRPr="00ED5DF9">
        <w:rPr>
          <w:rFonts w:cs="Arial"/>
          <w:noProof/>
          <w:szCs w:val="24"/>
        </w:rPr>
        <w:t xml:space="preserve">, </w:t>
      </w:r>
      <w:r w:rsidRPr="00ED5DF9">
        <w:rPr>
          <w:rFonts w:cs="Arial"/>
          <w:i/>
          <w:iCs/>
          <w:noProof/>
          <w:szCs w:val="24"/>
        </w:rPr>
        <w:t>15</w:t>
      </w:r>
      <w:r w:rsidRPr="00ED5DF9">
        <w:rPr>
          <w:rFonts w:cs="Arial"/>
          <w:noProof/>
          <w:szCs w:val="24"/>
        </w:rPr>
        <w:t>(1), 93–111. https://doi.org/10.1016/S0883-9026(98)00006-8</w:t>
      </w:r>
    </w:p>
    <w:p w14:paraId="352C21A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Stoma, M. (2012). </w:t>
      </w:r>
      <w:r w:rsidRPr="00ED5DF9">
        <w:rPr>
          <w:rFonts w:cs="Arial"/>
          <w:i/>
          <w:iCs/>
          <w:noProof/>
          <w:szCs w:val="24"/>
        </w:rPr>
        <w:t>Modele i metody pomiaru jakości usług</w:t>
      </w:r>
      <w:r w:rsidRPr="00ED5DF9">
        <w:rPr>
          <w:rFonts w:cs="Arial"/>
          <w:noProof/>
          <w:szCs w:val="24"/>
        </w:rPr>
        <w:t>. http://www.qrpolska.pl/files/file/M3.pdf</w:t>
      </w:r>
    </w:p>
    <w:p w14:paraId="7913DCE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Sułkowski, Ł. (2017). Założenia do Ustawy 2.0 - projektowanie nowego ładu akademickiego w Polsce. W </w:t>
      </w:r>
      <w:r w:rsidRPr="00ED5DF9">
        <w:rPr>
          <w:rFonts w:cs="Arial"/>
          <w:i/>
          <w:iCs/>
          <w:noProof/>
          <w:szCs w:val="24"/>
        </w:rPr>
        <w:t>Przedsiębiorczość i Zarządzanie, t. XVIII, z. 2, cz. I: „Zarządzanie publiczne. Funkcjonowanie jednostek samorządu terytorialnego w aspekcie wielowymiarowym”</w:t>
      </w:r>
      <w:r w:rsidRPr="00ED5DF9">
        <w:rPr>
          <w:rFonts w:cs="Arial"/>
          <w:noProof/>
          <w:szCs w:val="24"/>
        </w:rPr>
        <w:t xml:space="preserve"> (Numer January 2017, ss. 261–276).</w:t>
      </w:r>
    </w:p>
    <w:p w14:paraId="0A0E96F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Sułkowski, Ł., Seliga, R., &amp; Woźniak, A. (2016). Kultura organizacyjna i zarządzanie uczelnią z punktu widzenia systemu zapewniania jakości w Polsce. </w:t>
      </w:r>
      <w:r w:rsidRPr="00ED5DF9">
        <w:rPr>
          <w:rFonts w:cs="Arial"/>
          <w:i/>
          <w:iCs/>
          <w:noProof/>
          <w:szCs w:val="24"/>
        </w:rPr>
        <w:t>Przedsiębiorczość i Zarządzanie</w:t>
      </w:r>
      <w:r w:rsidRPr="00ED5DF9">
        <w:rPr>
          <w:rFonts w:cs="Arial"/>
          <w:noProof/>
          <w:szCs w:val="24"/>
        </w:rPr>
        <w:t xml:space="preserve">, </w:t>
      </w:r>
      <w:r w:rsidRPr="00ED5DF9">
        <w:rPr>
          <w:rFonts w:cs="Arial"/>
          <w:i/>
          <w:iCs/>
          <w:noProof/>
          <w:szCs w:val="24"/>
        </w:rPr>
        <w:t>17</w:t>
      </w:r>
      <w:r w:rsidRPr="00ED5DF9">
        <w:rPr>
          <w:rFonts w:cs="Arial"/>
          <w:noProof/>
          <w:szCs w:val="24"/>
        </w:rPr>
        <w:t>(9.3), 221–233.</w:t>
      </w:r>
    </w:p>
    <w:p w14:paraId="6CC122F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Sułkowski, Ł., &amp; Woźniak, A. (2019). Strategic management at universities in merger processes: research results. W </w:t>
      </w:r>
      <w:r w:rsidRPr="00ED5DF9">
        <w:rPr>
          <w:rFonts w:cs="Arial"/>
          <w:i/>
          <w:iCs/>
          <w:noProof/>
          <w:szCs w:val="24"/>
        </w:rPr>
        <w:t>Strategie i innowacje organizacyjne polskich uczelni / pod redakcją Łukasza Sułkowskiego i Jarosława Górniaka. – Wydanie I. – Kraków, © 2019</w:t>
      </w:r>
      <w:r w:rsidRPr="00ED5DF9">
        <w:rPr>
          <w:rFonts w:cs="Arial"/>
          <w:noProof/>
          <w:szCs w:val="24"/>
        </w:rPr>
        <w:t>. Kraków: Wydawnictwo Uniwersytetu Jagiellońskiego.</w:t>
      </w:r>
    </w:p>
    <w:p w14:paraId="48675D4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Sułkowski, Ł., Woźniak, A., &amp; Seliga, R. (2019). Organizational identity of university in merger process. W D. Ibrahimov, M and Aleksic, A and Dukic (Red.), </w:t>
      </w:r>
      <w:r w:rsidRPr="00ED5DF9">
        <w:rPr>
          <w:rFonts w:cs="Arial"/>
          <w:i/>
          <w:iCs/>
          <w:noProof/>
          <w:szCs w:val="24"/>
        </w:rPr>
        <w:t>ECONOMIC AND SOCIAL DEVELOPMENT (ESD 2019): 37TH INTERNATIONAL SCIENTIFIC CONFERENCE ON ECONOMIC AND SOCIAL DEVELOPMENT - SOCIO ECONOMIC PROBLEMS OF SUSTAINABLE DEVELOPMENT</w:t>
      </w:r>
      <w:r w:rsidRPr="00ED5DF9">
        <w:rPr>
          <w:rFonts w:cs="Arial"/>
          <w:noProof/>
          <w:szCs w:val="24"/>
        </w:rPr>
        <w:t xml:space="preserve"> (ss. 757–763). VARAZDIN DEVELOPMENT &amp; ENTREPRENEURSHIP AGENCY.</w:t>
      </w:r>
    </w:p>
    <w:p w14:paraId="40718CC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Szefler, J. P. (2011). </w:t>
      </w:r>
      <w:r w:rsidRPr="00ED5DF9">
        <w:rPr>
          <w:rFonts w:cs="Arial"/>
          <w:i/>
          <w:iCs/>
          <w:noProof/>
          <w:szCs w:val="24"/>
        </w:rPr>
        <w:t>Model pomiaru i doskonalenia jakości usług edukacyjnych uczelni wyższych</w:t>
      </w:r>
      <w:r w:rsidRPr="00ED5DF9">
        <w:rPr>
          <w:rFonts w:cs="Arial"/>
          <w:noProof/>
          <w:szCs w:val="24"/>
        </w:rPr>
        <w:t>. Politechnika Gdańska.</w:t>
      </w:r>
    </w:p>
    <w:p w14:paraId="5F33C74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Szefler, J. P., &amp; Zieliński, G. (2013). </w:t>
      </w:r>
      <w:r w:rsidRPr="00ED5DF9">
        <w:rPr>
          <w:rFonts w:cs="Arial"/>
          <w:i/>
          <w:iCs/>
          <w:noProof/>
          <w:szCs w:val="24"/>
        </w:rPr>
        <w:t>Doskonalenie jakości usług edukacyjnych poprzez ocenę wyniku działalności instytucji akademickiej</w:t>
      </w:r>
      <w:r w:rsidRPr="00ED5DF9">
        <w:rPr>
          <w:rFonts w:cs="Arial"/>
          <w:noProof/>
          <w:szCs w:val="24"/>
        </w:rPr>
        <w:t xml:space="preserve"> (ss. 274–288). unknown.</w:t>
      </w:r>
    </w:p>
    <w:p w14:paraId="606FCB3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Sztejnberg, A. (2008). </w:t>
      </w:r>
      <w:r w:rsidRPr="00ED5DF9">
        <w:rPr>
          <w:rFonts w:cs="Arial"/>
          <w:i/>
          <w:iCs/>
          <w:noProof/>
          <w:szCs w:val="24"/>
        </w:rPr>
        <w:t>Doskonalenie usług edukacyjnych. Podstawy pomiaru jakości kształcenia.</w:t>
      </w:r>
      <w:r w:rsidRPr="00ED5DF9">
        <w:rPr>
          <w:rFonts w:cs="Arial"/>
          <w:noProof/>
          <w:szCs w:val="24"/>
        </w:rPr>
        <w:t xml:space="preserve"> Wydawnictwo Uniwersytetu Opolskiego.</w:t>
      </w:r>
    </w:p>
    <w:p w14:paraId="3BD435E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Szymaniec-Mlicka, K. (2016). Zarządzanie relacjami z interesariuszami publicznych podmiotów leczniczych. </w:t>
      </w:r>
      <w:r w:rsidRPr="00ED5DF9">
        <w:rPr>
          <w:rFonts w:cs="Arial"/>
          <w:i/>
          <w:iCs/>
          <w:noProof/>
          <w:szCs w:val="24"/>
        </w:rPr>
        <w:t>Zeszyty Naukowe. Organizacja i Zarządzanie. Politechnika Śląska</w:t>
      </w:r>
      <w:r w:rsidRPr="00ED5DF9">
        <w:rPr>
          <w:rFonts w:cs="Arial"/>
          <w:noProof/>
          <w:szCs w:val="24"/>
        </w:rPr>
        <w:t xml:space="preserve">, </w:t>
      </w:r>
      <w:r w:rsidRPr="00ED5DF9">
        <w:rPr>
          <w:rFonts w:cs="Arial"/>
          <w:i/>
          <w:iCs/>
          <w:noProof/>
          <w:szCs w:val="24"/>
        </w:rPr>
        <w:t>97</w:t>
      </w:r>
      <w:r w:rsidRPr="00ED5DF9">
        <w:rPr>
          <w:rFonts w:cs="Arial"/>
          <w:noProof/>
          <w:szCs w:val="24"/>
        </w:rPr>
        <w:t>(1964), 309–320.</w:t>
      </w:r>
    </w:p>
    <w:p w14:paraId="5724C3D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Tayar, M., &amp; Jack, R. (2013). Prestige-oriented market entry strategy: the case of Australian universities. </w:t>
      </w:r>
      <w:r w:rsidRPr="00ED5DF9">
        <w:rPr>
          <w:rFonts w:cs="Arial"/>
          <w:i/>
          <w:iCs/>
          <w:noProof/>
          <w:szCs w:val="24"/>
        </w:rPr>
        <w:t>Journal of Higher Education Policy and Management</w:t>
      </w:r>
      <w:r w:rsidRPr="00ED5DF9">
        <w:rPr>
          <w:rFonts w:cs="Arial"/>
          <w:noProof/>
          <w:szCs w:val="24"/>
        </w:rPr>
        <w:t xml:space="preserve">, </w:t>
      </w:r>
      <w:r w:rsidRPr="00ED5DF9">
        <w:rPr>
          <w:rFonts w:cs="Arial"/>
          <w:i/>
          <w:iCs/>
          <w:noProof/>
          <w:szCs w:val="24"/>
        </w:rPr>
        <w:t>35</w:t>
      </w:r>
      <w:r w:rsidRPr="00ED5DF9">
        <w:rPr>
          <w:rFonts w:cs="Arial"/>
          <w:noProof/>
          <w:szCs w:val="24"/>
        </w:rPr>
        <w:t>(2), 153–166. https://doi.org/10.1080/1360080X.2013.775924</w:t>
      </w:r>
    </w:p>
    <w:p w14:paraId="387A290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THE. (2020). </w:t>
      </w:r>
      <w:r w:rsidRPr="00ED5DF9">
        <w:rPr>
          <w:rFonts w:cs="Arial"/>
          <w:i/>
          <w:iCs/>
          <w:noProof/>
          <w:szCs w:val="24"/>
        </w:rPr>
        <w:t>World University Rankings 2020 | Times Higher Education (THE)</w:t>
      </w:r>
      <w:r w:rsidRPr="00ED5DF9">
        <w:rPr>
          <w:rFonts w:cs="Arial"/>
          <w:noProof/>
          <w:szCs w:val="24"/>
        </w:rPr>
        <w:t>. https://www.timeshighereducation.com/world-university-rankings/2020/world-ranking#!/page/0/length/25/sort_by/rank/sort_order/asc/cols/stats</w:t>
      </w:r>
    </w:p>
    <w:p w14:paraId="41840F0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i/>
          <w:iCs/>
          <w:noProof/>
          <w:szCs w:val="24"/>
        </w:rPr>
        <w:t>THE World University Rankings 2020: methodology</w:t>
      </w:r>
      <w:r w:rsidRPr="00ED5DF9">
        <w:rPr>
          <w:rFonts w:cs="Arial"/>
          <w:noProof/>
          <w:szCs w:val="24"/>
        </w:rPr>
        <w:t>. (2020). https://www.timeshighereducation.com/world-university-rankings/world-university-rankings-2020-methodology</w:t>
      </w:r>
    </w:p>
    <w:p w14:paraId="0240C56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Tierney, W. G. (1988). Organizational Culture in Higher Education. </w:t>
      </w:r>
      <w:r w:rsidRPr="00ED5DF9">
        <w:rPr>
          <w:rFonts w:cs="Arial"/>
          <w:i/>
          <w:iCs/>
          <w:noProof/>
          <w:szCs w:val="24"/>
        </w:rPr>
        <w:t>The Journal of Higher Education</w:t>
      </w:r>
      <w:r w:rsidRPr="00ED5DF9">
        <w:rPr>
          <w:rFonts w:cs="Arial"/>
          <w:noProof/>
          <w:szCs w:val="24"/>
        </w:rPr>
        <w:t xml:space="preserve">, </w:t>
      </w:r>
      <w:r w:rsidRPr="00ED5DF9">
        <w:rPr>
          <w:rFonts w:cs="Arial"/>
          <w:i/>
          <w:iCs/>
          <w:noProof/>
          <w:szCs w:val="24"/>
        </w:rPr>
        <w:t>59</w:t>
      </w:r>
      <w:r w:rsidRPr="00ED5DF9">
        <w:rPr>
          <w:rFonts w:cs="Arial"/>
          <w:noProof/>
          <w:szCs w:val="24"/>
        </w:rPr>
        <w:t>(1), 2–21. https://doi.org/10.1080/00221546.1988.11778301</w:t>
      </w:r>
    </w:p>
    <w:p w14:paraId="09E1B5B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Times Higher Education. (2022). </w:t>
      </w:r>
      <w:r w:rsidRPr="00ED5DF9">
        <w:rPr>
          <w:rFonts w:cs="Arial"/>
          <w:i/>
          <w:iCs/>
          <w:noProof/>
          <w:szCs w:val="24"/>
        </w:rPr>
        <w:t>World University Rankings 2023 methodology. Times Higher Education (THE)</w:t>
      </w:r>
      <w:r w:rsidRPr="00ED5DF9">
        <w:rPr>
          <w:rFonts w:cs="Arial"/>
          <w:noProof/>
          <w:szCs w:val="24"/>
        </w:rPr>
        <w:t xml:space="preserve"> (Numer October 2022). https://www.timeshighereducation.com/sites/default/files/breaking_news_files/the_2023_world_university_rankings_methodology.pdf</w:t>
      </w:r>
    </w:p>
    <w:p w14:paraId="330426C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Times Higher Education. (2023). </w:t>
      </w:r>
      <w:r w:rsidRPr="00ED5DF9">
        <w:rPr>
          <w:rFonts w:cs="Arial"/>
          <w:i/>
          <w:iCs/>
          <w:noProof/>
          <w:szCs w:val="24"/>
        </w:rPr>
        <w:t>THE World University Rankings 2023</w:t>
      </w:r>
      <w:r w:rsidRPr="00ED5DF9">
        <w:rPr>
          <w:rFonts w:cs="Arial"/>
          <w:noProof/>
          <w:szCs w:val="24"/>
        </w:rPr>
        <w:t>. THE WUR Ranking. https://www.timeshighereducation.com/world-university-rankings/2023/world-ranking</w:t>
      </w:r>
    </w:p>
    <w:p w14:paraId="414FE10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Toma, J. D. (1997). Alternative Inquiry Paradigms, Faculty Cultures, and the Definition of Academic Lives. </w:t>
      </w:r>
      <w:r w:rsidRPr="00ED5DF9">
        <w:rPr>
          <w:rFonts w:cs="Arial"/>
          <w:i/>
          <w:iCs/>
          <w:noProof/>
          <w:szCs w:val="24"/>
        </w:rPr>
        <w:t>The Journal of Higher Education</w:t>
      </w:r>
      <w:r w:rsidRPr="00ED5DF9">
        <w:rPr>
          <w:rFonts w:cs="Arial"/>
          <w:noProof/>
          <w:szCs w:val="24"/>
        </w:rPr>
        <w:t xml:space="preserve">, </w:t>
      </w:r>
      <w:r w:rsidRPr="00ED5DF9">
        <w:rPr>
          <w:rFonts w:cs="Arial"/>
          <w:i/>
          <w:iCs/>
          <w:noProof/>
          <w:szCs w:val="24"/>
        </w:rPr>
        <w:t>68</w:t>
      </w:r>
      <w:r w:rsidRPr="00ED5DF9">
        <w:rPr>
          <w:rFonts w:cs="Arial"/>
          <w:noProof/>
          <w:szCs w:val="24"/>
        </w:rPr>
        <w:t>(6), 679–705. https://doi.org/10.1080/00221546.1997.11779006</w:t>
      </w:r>
    </w:p>
    <w:p w14:paraId="3079484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Tomala, L. (2018). </w:t>
      </w:r>
      <w:r w:rsidRPr="00ED5DF9">
        <w:rPr>
          <w:rFonts w:cs="Arial"/>
          <w:i/>
          <w:iCs/>
          <w:noProof/>
          <w:szCs w:val="24"/>
        </w:rPr>
        <w:t>Ustawa 2.0: najważniejsze zapisy | Nauka w Polsce</w:t>
      </w:r>
      <w:r w:rsidRPr="00ED5DF9">
        <w:rPr>
          <w:rFonts w:cs="Arial"/>
          <w:noProof/>
          <w:szCs w:val="24"/>
        </w:rPr>
        <w:t>. https://naukawpolsce.pap.pl/aktualnosci/news%2C30350%2Custawa-20-najwazniejsze-zapisy.html</w:t>
      </w:r>
    </w:p>
    <w:p w14:paraId="37D60BA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Townsend, P. (1995). Quality involves everyone: how Paul Revere discovered “quality has value”. </w:t>
      </w:r>
      <w:r w:rsidRPr="00ED5DF9">
        <w:rPr>
          <w:rFonts w:cs="Arial"/>
          <w:i/>
          <w:iCs/>
          <w:noProof/>
          <w:szCs w:val="24"/>
        </w:rPr>
        <w:t>Managing Service Quality: An International Journal</w:t>
      </w:r>
      <w:r w:rsidRPr="00ED5DF9">
        <w:rPr>
          <w:rFonts w:cs="Arial"/>
          <w:noProof/>
          <w:szCs w:val="24"/>
        </w:rPr>
        <w:t xml:space="preserve">, </w:t>
      </w:r>
      <w:r w:rsidRPr="00ED5DF9">
        <w:rPr>
          <w:rFonts w:cs="Arial"/>
          <w:i/>
          <w:iCs/>
          <w:noProof/>
          <w:szCs w:val="24"/>
        </w:rPr>
        <w:t>5</w:t>
      </w:r>
      <w:r w:rsidRPr="00ED5DF9">
        <w:rPr>
          <w:rFonts w:cs="Arial"/>
          <w:noProof/>
          <w:szCs w:val="24"/>
        </w:rPr>
        <w:t>(2), 19–24. https://doi.org/10.1108/09604529510083549</w:t>
      </w:r>
    </w:p>
    <w:p w14:paraId="2989F34A"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Trow, M. (1974). Problems in the Transition from Elite to Mass Higher Education. </w:t>
      </w:r>
      <w:r w:rsidRPr="00ED5DF9">
        <w:rPr>
          <w:rFonts w:cs="Arial"/>
          <w:i/>
          <w:iCs/>
          <w:noProof/>
          <w:szCs w:val="24"/>
        </w:rPr>
        <w:t>International Review of Education</w:t>
      </w:r>
      <w:r w:rsidRPr="00ED5DF9">
        <w:rPr>
          <w:rFonts w:cs="Arial"/>
          <w:noProof/>
          <w:szCs w:val="24"/>
        </w:rPr>
        <w:t xml:space="preserve">, </w:t>
      </w:r>
      <w:r w:rsidRPr="00ED5DF9">
        <w:rPr>
          <w:rFonts w:cs="Arial"/>
          <w:i/>
          <w:iCs/>
          <w:noProof/>
          <w:szCs w:val="24"/>
        </w:rPr>
        <w:t>18</w:t>
      </w:r>
      <w:r w:rsidRPr="00ED5DF9">
        <w:rPr>
          <w:rFonts w:cs="Arial"/>
          <w:noProof/>
          <w:szCs w:val="24"/>
        </w:rPr>
        <w:t>, 61–82.</w:t>
      </w:r>
    </w:p>
    <w:p w14:paraId="2C472DC2"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Trzeciak, M. (2016). Analiza atrybutów interesariuszy projektu warunkujących sukces projektu. </w:t>
      </w:r>
      <w:r w:rsidRPr="00ED5DF9">
        <w:rPr>
          <w:rFonts w:cs="Arial"/>
          <w:i/>
          <w:iCs/>
          <w:noProof/>
          <w:szCs w:val="24"/>
        </w:rPr>
        <w:t>Zeszyty Naukowe. Organizacja i Zarządzanie / Politechnika Śląska</w:t>
      </w:r>
      <w:r w:rsidRPr="00ED5DF9">
        <w:rPr>
          <w:rFonts w:cs="Arial"/>
          <w:noProof/>
          <w:szCs w:val="24"/>
        </w:rPr>
        <w:t xml:space="preserve">, </w:t>
      </w:r>
      <w:r w:rsidRPr="00ED5DF9">
        <w:rPr>
          <w:rFonts w:cs="Arial"/>
          <w:i/>
          <w:iCs/>
          <w:noProof/>
          <w:szCs w:val="24"/>
        </w:rPr>
        <w:t>89</w:t>
      </w:r>
      <w:r w:rsidRPr="00ED5DF9">
        <w:rPr>
          <w:rFonts w:cs="Arial"/>
          <w:noProof/>
          <w:szCs w:val="24"/>
        </w:rPr>
        <w:t>, 497–506. file:///C:/Users/JPSZ/Desktop/STUDIA/LITERATURA/interesariusze/Trzeciak_ZNOiZ_89_2016.pdf</w:t>
      </w:r>
    </w:p>
    <w:p w14:paraId="41B33714"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Tutko, M. (2018). Assessment of the quality of internationalisation in higher education institutions. </w:t>
      </w:r>
      <w:r w:rsidRPr="00ED5DF9">
        <w:rPr>
          <w:rFonts w:cs="Arial"/>
          <w:i/>
          <w:iCs/>
          <w:noProof/>
          <w:szCs w:val="24"/>
        </w:rPr>
        <w:t>Studia Ekonomiczne</w:t>
      </w:r>
      <w:r w:rsidRPr="00ED5DF9">
        <w:rPr>
          <w:rFonts w:cs="Arial"/>
          <w:noProof/>
          <w:szCs w:val="24"/>
        </w:rPr>
        <w:t xml:space="preserve">, </w:t>
      </w:r>
      <w:r w:rsidRPr="00ED5DF9">
        <w:rPr>
          <w:rFonts w:cs="Arial"/>
          <w:i/>
          <w:iCs/>
          <w:noProof/>
          <w:szCs w:val="24"/>
        </w:rPr>
        <w:t>361</w:t>
      </w:r>
      <w:r w:rsidRPr="00ED5DF9">
        <w:rPr>
          <w:rFonts w:cs="Arial"/>
          <w:noProof/>
          <w:szCs w:val="24"/>
        </w:rPr>
        <w:t>, 76–85.</w:t>
      </w:r>
    </w:p>
    <w:p w14:paraId="1354DEAC"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Twigg, J. D. (1990). </w:t>
      </w:r>
      <w:r w:rsidRPr="00ED5DF9">
        <w:rPr>
          <w:rFonts w:cs="Arial"/>
          <w:i/>
          <w:iCs/>
          <w:noProof/>
          <w:szCs w:val="24"/>
        </w:rPr>
        <w:t>The University of Cambridge and the English revolution, 1625-1688</w:t>
      </w:r>
      <w:r w:rsidRPr="00ED5DF9">
        <w:rPr>
          <w:rFonts w:cs="Arial"/>
          <w:noProof/>
          <w:szCs w:val="24"/>
        </w:rPr>
        <w:t xml:space="preserve"> (ss. 212–214). Woodbridge: Boydell &amp; Brewer za: De Ridder-Symoens, H. (2020) Missions of Universities : Past, Present, Future (ss. 43–61).</w:t>
      </w:r>
    </w:p>
    <w:p w14:paraId="39EF2F3F"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Urbanowska-Sojkin, E. (2016). Paradoksy w zarządzaniu strategicznym przedsiębiorstwami (Paradoxes in strategic management of companies). </w:t>
      </w:r>
      <w:r w:rsidRPr="00ED5DF9">
        <w:rPr>
          <w:rFonts w:cs="Arial"/>
          <w:i/>
          <w:iCs/>
          <w:noProof/>
          <w:szCs w:val="24"/>
        </w:rPr>
        <w:t>Prace Naukowe Uniwersytetu Ekonomicznego we Wrocławiu</w:t>
      </w:r>
      <w:r w:rsidRPr="00ED5DF9">
        <w:rPr>
          <w:rFonts w:cs="Arial"/>
          <w:noProof/>
          <w:szCs w:val="24"/>
        </w:rPr>
        <w:t xml:space="preserve">, </w:t>
      </w:r>
      <w:r w:rsidRPr="00ED5DF9">
        <w:rPr>
          <w:rFonts w:cs="Arial"/>
          <w:i/>
          <w:iCs/>
          <w:noProof/>
          <w:szCs w:val="24"/>
        </w:rPr>
        <w:t>420</w:t>
      </w:r>
      <w:r w:rsidRPr="00ED5DF9">
        <w:rPr>
          <w:rFonts w:cs="Arial"/>
          <w:noProof/>
          <w:szCs w:val="24"/>
        </w:rPr>
        <w:t>. https://doi.org/10.15611/pn.2016.420.31</w:t>
      </w:r>
    </w:p>
    <w:p w14:paraId="27F457A9"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Van Aswegen, A. S., &amp; Engelbrecht, A. S. (2009). The relationship between transformational leadership, integrity and an ethical climate in organizations. </w:t>
      </w:r>
      <w:r w:rsidRPr="00ED5DF9">
        <w:rPr>
          <w:rFonts w:cs="Arial"/>
          <w:i/>
          <w:iCs/>
          <w:noProof/>
          <w:szCs w:val="24"/>
        </w:rPr>
        <w:t>SA Journal of Human Resource Management</w:t>
      </w:r>
      <w:r w:rsidRPr="00ED5DF9">
        <w:rPr>
          <w:rFonts w:cs="Arial"/>
          <w:noProof/>
          <w:szCs w:val="24"/>
        </w:rPr>
        <w:t xml:space="preserve">, </w:t>
      </w:r>
      <w:r w:rsidRPr="00ED5DF9">
        <w:rPr>
          <w:rFonts w:cs="Arial"/>
          <w:i/>
          <w:iCs/>
          <w:noProof/>
          <w:szCs w:val="24"/>
        </w:rPr>
        <w:t>7</w:t>
      </w:r>
      <w:r w:rsidRPr="00ED5DF9">
        <w:rPr>
          <w:rFonts w:cs="Arial"/>
          <w:noProof/>
          <w:szCs w:val="24"/>
        </w:rPr>
        <w:t>(1), 1–9.</w:t>
      </w:r>
    </w:p>
    <w:p w14:paraId="63D3A4B7"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van Doorn, J., Leeflang, P. S. H., &amp; Tijs, M. (2013). Satisfaction as a predictor of future performance: A replication. </w:t>
      </w:r>
      <w:r w:rsidRPr="00ED5DF9">
        <w:rPr>
          <w:rFonts w:cs="Arial"/>
          <w:i/>
          <w:iCs/>
          <w:noProof/>
          <w:szCs w:val="24"/>
        </w:rPr>
        <w:t>International Journal of Research in Marketing</w:t>
      </w:r>
      <w:r w:rsidRPr="00ED5DF9">
        <w:rPr>
          <w:rFonts w:cs="Arial"/>
          <w:noProof/>
          <w:szCs w:val="24"/>
        </w:rPr>
        <w:t xml:space="preserve">, </w:t>
      </w:r>
      <w:r w:rsidRPr="00ED5DF9">
        <w:rPr>
          <w:rFonts w:cs="Arial"/>
          <w:i/>
          <w:iCs/>
          <w:noProof/>
          <w:szCs w:val="24"/>
        </w:rPr>
        <w:t>30</w:t>
      </w:r>
      <w:r w:rsidRPr="00ED5DF9">
        <w:rPr>
          <w:rFonts w:cs="Arial"/>
          <w:noProof/>
          <w:szCs w:val="24"/>
        </w:rPr>
        <w:t>(3), 314–318. https://doi.org/10.1016/j.ijresmar.2013.04.002</w:t>
      </w:r>
    </w:p>
    <w:p w14:paraId="4962F4C5"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Van Looy, B., Callaert, J., &amp; Debackere, K. (2006). Publication and patent behavior of academic researchers: Conflicting, reinforcing or merely co-existing? </w:t>
      </w:r>
      <w:r w:rsidRPr="00ED5DF9">
        <w:rPr>
          <w:rFonts w:cs="Arial"/>
          <w:i/>
          <w:iCs/>
          <w:noProof/>
          <w:szCs w:val="24"/>
        </w:rPr>
        <w:t>Research Policy</w:t>
      </w:r>
      <w:r w:rsidRPr="00ED5DF9">
        <w:rPr>
          <w:rFonts w:cs="Arial"/>
          <w:noProof/>
          <w:szCs w:val="24"/>
        </w:rPr>
        <w:t xml:space="preserve">, </w:t>
      </w:r>
      <w:r w:rsidRPr="00ED5DF9">
        <w:rPr>
          <w:rFonts w:cs="Arial"/>
          <w:i/>
          <w:iCs/>
          <w:noProof/>
          <w:szCs w:val="24"/>
        </w:rPr>
        <w:t>35</w:t>
      </w:r>
      <w:r w:rsidRPr="00ED5DF9">
        <w:rPr>
          <w:rFonts w:cs="Arial"/>
          <w:noProof/>
          <w:szCs w:val="24"/>
        </w:rPr>
        <w:t>(4), 596–608. https://doi.org/10.1016/j.respol.2006.02.003</w:t>
      </w:r>
    </w:p>
    <w:p w14:paraId="7454FFC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Vargo, S. L., &amp; Lusch, R. F. (2008). Why “service”? </w:t>
      </w:r>
      <w:r w:rsidRPr="00ED5DF9">
        <w:rPr>
          <w:rFonts w:cs="Arial"/>
          <w:i/>
          <w:iCs/>
          <w:noProof/>
          <w:szCs w:val="24"/>
        </w:rPr>
        <w:t>Journal of the Academy of Marketing Science</w:t>
      </w:r>
      <w:r w:rsidRPr="00ED5DF9">
        <w:rPr>
          <w:rFonts w:cs="Arial"/>
          <w:noProof/>
          <w:szCs w:val="24"/>
        </w:rPr>
        <w:t xml:space="preserve">, </w:t>
      </w:r>
      <w:r w:rsidRPr="00ED5DF9">
        <w:rPr>
          <w:rFonts w:cs="Arial"/>
          <w:i/>
          <w:iCs/>
          <w:noProof/>
          <w:szCs w:val="24"/>
        </w:rPr>
        <w:t>36</w:t>
      </w:r>
      <w:r w:rsidRPr="00ED5DF9">
        <w:rPr>
          <w:rFonts w:cs="Arial"/>
          <w:noProof/>
          <w:szCs w:val="24"/>
        </w:rPr>
        <w:t>(1), 25–38. https://doi.org/10.1007/s11747-007-0068-7</w:t>
      </w:r>
    </w:p>
    <w:p w14:paraId="7BE684A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lastRenderedPageBreak/>
        <w:t xml:space="preserve">Vehovar, V., Batagelj, Z., Manfreda, K. L., &amp; Zaletel, M. (2002). Nonresponse in web surveys. </w:t>
      </w:r>
      <w:r w:rsidRPr="00ED5DF9">
        <w:rPr>
          <w:rFonts w:cs="Arial"/>
          <w:i/>
          <w:iCs/>
          <w:noProof/>
          <w:szCs w:val="24"/>
        </w:rPr>
        <w:t>Survey nonresponse</w:t>
      </w:r>
      <w:r w:rsidRPr="00ED5DF9">
        <w:rPr>
          <w:rFonts w:cs="Arial"/>
          <w:noProof/>
          <w:szCs w:val="24"/>
        </w:rPr>
        <w:t>, 229–242.</w:t>
      </w:r>
    </w:p>
    <w:p w14:paraId="557C26ED"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Villar, A., Callegaro, M., &amp; Yang, Y. (2013). Where Am I? A Meta-Analysis of Experiments on the Effects of Progress Indicators for Web Surveys. </w:t>
      </w:r>
      <w:r w:rsidRPr="00ED5DF9">
        <w:rPr>
          <w:rFonts w:cs="Arial"/>
          <w:i/>
          <w:iCs/>
          <w:noProof/>
          <w:szCs w:val="24"/>
        </w:rPr>
        <w:t>Social Science Computer Review</w:t>
      </w:r>
      <w:r w:rsidRPr="00ED5DF9">
        <w:rPr>
          <w:rFonts w:cs="Arial"/>
          <w:noProof/>
          <w:szCs w:val="24"/>
        </w:rPr>
        <w:t xml:space="preserve">, </w:t>
      </w:r>
      <w:r w:rsidRPr="00ED5DF9">
        <w:rPr>
          <w:rFonts w:cs="Arial"/>
          <w:i/>
          <w:iCs/>
          <w:noProof/>
          <w:szCs w:val="24"/>
        </w:rPr>
        <w:t>31</w:t>
      </w:r>
      <w:r w:rsidRPr="00ED5DF9">
        <w:rPr>
          <w:rFonts w:cs="Arial"/>
          <w:noProof/>
          <w:szCs w:val="24"/>
        </w:rPr>
        <w:t>(6), 744–762. https://doi.org/10.1177/0894439313497468</w:t>
      </w:r>
    </w:p>
    <w:p w14:paraId="16EE42B8"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von Mises, L. (2006). </w:t>
      </w:r>
      <w:r w:rsidRPr="00ED5DF9">
        <w:rPr>
          <w:rFonts w:cs="Arial"/>
          <w:i/>
          <w:iCs/>
          <w:noProof/>
          <w:szCs w:val="24"/>
        </w:rPr>
        <w:t>Ekonomia i polityka: wykład elementarny.</w:t>
      </w:r>
      <w:r w:rsidRPr="00ED5DF9">
        <w:rPr>
          <w:rFonts w:cs="Arial"/>
          <w:noProof/>
          <w:szCs w:val="24"/>
        </w:rPr>
        <w:t xml:space="preserve"> Fijorr Publishing.</w:t>
      </w:r>
    </w:p>
    <w:p w14:paraId="4D82408B"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Wawak, T. (2015). Ewolucja koncepcji zarządzania w szkołach wyższych w kierunku wymogów XXI wieku. W Joanny Dziadkowiec &amp; T. Sikory (Red.), </w:t>
      </w:r>
      <w:r w:rsidRPr="00ED5DF9">
        <w:rPr>
          <w:rFonts w:cs="Arial"/>
          <w:i/>
          <w:iCs/>
          <w:noProof/>
          <w:szCs w:val="24"/>
        </w:rPr>
        <w:t>Wybrane aspekty zarządzania jakością usług</w:t>
      </w:r>
      <w:r w:rsidRPr="00ED5DF9">
        <w:rPr>
          <w:rFonts w:cs="Arial"/>
          <w:noProof/>
          <w:szCs w:val="24"/>
        </w:rPr>
        <w:t xml:space="preserve"> (s. 199). Uniwersytet Ekonomiczny w Krakowie.</w:t>
      </w:r>
    </w:p>
    <w:p w14:paraId="18F2FB13"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Wieczorek, O., Beyer, S., &amp; Münch, R. (2017). Fief and benefice feudalism. Two types of academic autonomy in US chemistry. </w:t>
      </w:r>
      <w:r w:rsidRPr="00ED5DF9">
        <w:rPr>
          <w:rFonts w:cs="Arial"/>
          <w:i/>
          <w:iCs/>
          <w:noProof/>
          <w:szCs w:val="24"/>
        </w:rPr>
        <w:t>Higher Education</w:t>
      </w:r>
      <w:r w:rsidRPr="00ED5DF9">
        <w:rPr>
          <w:rFonts w:cs="Arial"/>
          <w:noProof/>
          <w:szCs w:val="24"/>
        </w:rPr>
        <w:t xml:space="preserve">, </w:t>
      </w:r>
      <w:r w:rsidRPr="00ED5DF9">
        <w:rPr>
          <w:rFonts w:cs="Arial"/>
          <w:i/>
          <w:iCs/>
          <w:noProof/>
          <w:szCs w:val="24"/>
        </w:rPr>
        <w:t>73</w:t>
      </w:r>
      <w:r w:rsidRPr="00ED5DF9">
        <w:rPr>
          <w:rFonts w:cs="Arial"/>
          <w:noProof/>
          <w:szCs w:val="24"/>
        </w:rPr>
        <w:t>(6), 887–907. https://doi.org/10.1007/s10734-017-0116-2</w:t>
      </w:r>
    </w:p>
    <w:p w14:paraId="3C96D4EE"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Woźnicki, J. (2008). Legislacyjne określenie pozycji uczelni jako instytucji życia publicznego. W </w:t>
      </w:r>
      <w:r w:rsidRPr="00ED5DF9">
        <w:rPr>
          <w:rFonts w:cs="Arial"/>
          <w:i/>
          <w:iCs/>
          <w:noProof/>
          <w:szCs w:val="24"/>
        </w:rPr>
        <w:t>Społeczna odpowiedzialność uczelni</w:t>
      </w:r>
      <w:r w:rsidRPr="00ED5DF9">
        <w:rPr>
          <w:rFonts w:cs="Arial"/>
          <w:noProof/>
          <w:szCs w:val="24"/>
        </w:rPr>
        <w:t xml:space="preserve"> (ss. 13–21). Wydawnictwo Politechniki Gdańskiej.</w:t>
      </w:r>
    </w:p>
    <w:p w14:paraId="01737DD0" w14:textId="77777777" w:rsidR="00ED5DF9" w:rsidRPr="00ED5DF9" w:rsidRDefault="00ED5DF9" w:rsidP="00ED5DF9">
      <w:pPr>
        <w:widowControl w:val="0"/>
        <w:autoSpaceDE w:val="0"/>
        <w:autoSpaceDN w:val="0"/>
        <w:adjustRightInd w:val="0"/>
        <w:ind w:left="480" w:hanging="480"/>
        <w:rPr>
          <w:rFonts w:cs="Arial"/>
          <w:noProof/>
          <w:szCs w:val="24"/>
        </w:rPr>
      </w:pPr>
      <w:r w:rsidRPr="00ED5DF9">
        <w:rPr>
          <w:rFonts w:cs="Arial"/>
          <w:noProof/>
          <w:szCs w:val="24"/>
        </w:rPr>
        <w:t xml:space="preserve">Zastempowski, M. (2013). Potencjał innowacyjny małych i średnich przedsiębiorstw na tle liderów polskiej gospodarki w świetle badań empirycznych. </w:t>
      </w:r>
      <w:r w:rsidRPr="00ED5DF9">
        <w:rPr>
          <w:rFonts w:cs="Arial"/>
          <w:i/>
          <w:iCs/>
          <w:noProof/>
          <w:szCs w:val="24"/>
        </w:rPr>
        <w:t>International Journal of Contemporary Management</w:t>
      </w:r>
      <w:r w:rsidRPr="00ED5DF9">
        <w:rPr>
          <w:rFonts w:cs="Arial"/>
          <w:noProof/>
          <w:szCs w:val="24"/>
        </w:rPr>
        <w:t xml:space="preserve">, </w:t>
      </w:r>
      <w:r w:rsidRPr="00ED5DF9">
        <w:rPr>
          <w:rFonts w:cs="Arial"/>
          <w:i/>
          <w:iCs/>
          <w:noProof/>
          <w:szCs w:val="24"/>
        </w:rPr>
        <w:t>2013</w:t>
      </w:r>
      <w:r w:rsidRPr="00ED5DF9">
        <w:rPr>
          <w:rFonts w:cs="Arial"/>
          <w:noProof/>
          <w:szCs w:val="24"/>
        </w:rPr>
        <w:t>(Numer 12 (2)).</w:t>
      </w:r>
    </w:p>
    <w:p w14:paraId="46AE55C0" w14:textId="77777777" w:rsidR="00ED5DF9" w:rsidRPr="00ED5DF9" w:rsidRDefault="00ED5DF9" w:rsidP="00ED5DF9">
      <w:pPr>
        <w:widowControl w:val="0"/>
        <w:autoSpaceDE w:val="0"/>
        <w:autoSpaceDN w:val="0"/>
        <w:adjustRightInd w:val="0"/>
        <w:ind w:left="480" w:hanging="480"/>
        <w:rPr>
          <w:rFonts w:cs="Arial"/>
          <w:noProof/>
        </w:rPr>
      </w:pPr>
      <w:r w:rsidRPr="00ED5DF9">
        <w:rPr>
          <w:rFonts w:cs="Arial"/>
          <w:noProof/>
          <w:szCs w:val="24"/>
        </w:rPr>
        <w:t xml:space="preserve">Zeithaml, V. A., Berry, L. L., &amp; Parasuraman, A. (1996). The Behavioral Consequences of Service Quality. </w:t>
      </w:r>
      <w:r w:rsidRPr="00ED5DF9">
        <w:rPr>
          <w:rFonts w:cs="Arial"/>
          <w:i/>
          <w:iCs/>
          <w:noProof/>
          <w:szCs w:val="24"/>
        </w:rPr>
        <w:t>Journal of Marketing</w:t>
      </w:r>
      <w:r w:rsidRPr="00ED5DF9">
        <w:rPr>
          <w:rFonts w:cs="Arial"/>
          <w:noProof/>
          <w:szCs w:val="24"/>
        </w:rPr>
        <w:t xml:space="preserve">, </w:t>
      </w:r>
      <w:r w:rsidRPr="00ED5DF9">
        <w:rPr>
          <w:rFonts w:cs="Arial"/>
          <w:i/>
          <w:iCs/>
          <w:noProof/>
          <w:szCs w:val="24"/>
        </w:rPr>
        <w:t>60</w:t>
      </w:r>
      <w:r w:rsidRPr="00ED5DF9">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4" w:name="_Toc137806590"/>
      <w:r w:rsidRPr="00233788">
        <w:lastRenderedPageBreak/>
        <w:t>Wykaz rysunków</w:t>
      </w:r>
      <w:bookmarkEnd w:id="424"/>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5" w:name="_Toc137806591"/>
      <w:r w:rsidRPr="00233788">
        <w:lastRenderedPageBreak/>
        <w:t xml:space="preserve">Wykaz </w:t>
      </w:r>
      <w:r w:rsidR="009E61F0" w:rsidRPr="00233788">
        <w:rPr>
          <w:caps w:val="0"/>
        </w:rPr>
        <w:t>T</w:t>
      </w:r>
      <w:r w:rsidRPr="00233788">
        <w:t>abel</w:t>
      </w:r>
      <w:bookmarkEnd w:id="425"/>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6" w:name="_Toc137806592"/>
      <w:r w:rsidRPr="00233788">
        <w:lastRenderedPageBreak/>
        <w:t>Wykaz załączników</w:t>
      </w:r>
      <w:bookmarkEnd w:id="426"/>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7" w:name="_Ref66902367"/>
      <w:bookmarkStart w:id="428"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7"/>
      <w:bookmarkEnd w:id="428"/>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9" w:name="_Toc137806594"/>
      <w:r w:rsidRPr="00233788">
        <w:lastRenderedPageBreak/>
        <w:t>Załącznik 2 - Kwestionariusze badania satysfakcji interesariuszy</w:t>
      </w:r>
      <w:bookmarkEnd w:id="429"/>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30"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30"/>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1"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1"/>
    </w:p>
    <w:p w14:paraId="5427DF13" w14:textId="6CB04B70" w:rsidR="00622247" w:rsidRDefault="00622247" w:rsidP="00622247">
      <w:pPr>
        <w:pStyle w:val="Tytutabeli"/>
      </w:pPr>
      <w:bookmarkStart w:id="432" w:name="_Ref134656238"/>
      <w:bookmarkStart w:id="433" w:name="_Toc138254716"/>
      <w:r>
        <w:t xml:space="preserve">Tabela </w:t>
      </w:r>
      <w:fldSimple w:instr=" SEQ Tabela \* ARABIC ">
        <w:r w:rsidR="00246C09">
          <w:rPr>
            <w:noProof/>
          </w:rPr>
          <w:t>51</w:t>
        </w:r>
      </w:fldSimple>
      <w:bookmarkEnd w:id="432"/>
      <w:r>
        <w:t xml:space="preserve"> </w:t>
      </w:r>
      <w:r w:rsidRPr="00622247">
        <w:rPr>
          <w:lang w:eastAsia="pl-PL"/>
        </w:rPr>
        <w:t xml:space="preserve">RankingRV250 dla top100 uczelni w THE, ARWU, QS i </w:t>
      </w:r>
      <w:proofErr w:type="spellStart"/>
      <w:r w:rsidRPr="00622247">
        <w:rPr>
          <w:lang w:eastAsia="pl-PL"/>
        </w:rPr>
        <w:t>Webometrics</w:t>
      </w:r>
      <w:bookmarkEnd w:id="43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Po przejściu do metod aurskich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7" w:author="DELL" w:date="2015-12-02T14:13:00Z" w:initials="D">
    <w:p w14:paraId="79EFAC32" w14:textId="77777777" w:rsidR="00016195" w:rsidRDefault="00016195" w:rsidP="00016195">
      <w:pPr>
        <w:pStyle w:val="Tekstkomentarza"/>
      </w:pPr>
      <w:r>
        <w:rPr>
          <w:rStyle w:val="Odwoaniedokomentarza"/>
        </w:rPr>
        <w:annotationRef/>
      </w:r>
      <w:r>
        <w:t>Wymaga rozwinięcia analizy interesariuszy w kontekście różnych autorów, bo będzie autoplagiat z IWRA (już wstępnie zmienione)</w:t>
      </w:r>
    </w:p>
  </w:comment>
  <w:comment w:id="221"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3"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4"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6"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4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5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6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02" w:author="DELL" w:date="2015-12-02T15:41:00Z" w:initials="D">
    <w:p w14:paraId="650E1599" w14:textId="77777777" w:rsidR="00BC04EA" w:rsidRDefault="00BC04EA" w:rsidP="00BC04EA">
      <w:pPr>
        <w:pStyle w:val="Tekstkomentarza"/>
      </w:pPr>
      <w:r>
        <w:rPr>
          <w:rStyle w:val="Odwoaniedokomentarza"/>
        </w:rPr>
        <w:annotationRef/>
      </w:r>
    </w:p>
  </w:comment>
  <w:comment w:id="40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6" w:author="DELL" w:date="2015-12-02T15:44:00Z" w:initials="D">
    <w:p w14:paraId="31DC2A63" w14:textId="77777777" w:rsidR="00BC04EA" w:rsidRDefault="00BC04EA" w:rsidP="00BC04EA">
      <w:pPr>
        <w:pStyle w:val="Tekstkomentarza"/>
      </w:pPr>
      <w:r>
        <w:rPr>
          <w:rStyle w:val="Odwoaniedokomentarza"/>
        </w:rPr>
        <w:annotationRef/>
      </w:r>
    </w:p>
  </w:comment>
  <w:comment w:id="40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1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1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02146" w14:textId="77777777" w:rsidR="003B0C94" w:rsidRDefault="003B0C94" w:rsidP="00807180">
      <w:pPr>
        <w:spacing w:line="240" w:lineRule="auto"/>
      </w:pPr>
      <w:r>
        <w:separator/>
      </w:r>
    </w:p>
  </w:endnote>
  <w:endnote w:type="continuationSeparator" w:id="0">
    <w:p w14:paraId="11AC090C" w14:textId="77777777" w:rsidR="003B0C94" w:rsidRDefault="003B0C9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5CC15" w14:textId="77777777" w:rsidR="003B0C94" w:rsidRDefault="003B0C94" w:rsidP="00807180">
      <w:pPr>
        <w:spacing w:line="240" w:lineRule="auto"/>
      </w:pPr>
      <w:r>
        <w:separator/>
      </w:r>
    </w:p>
  </w:footnote>
  <w:footnote w:type="continuationSeparator" w:id="0">
    <w:p w14:paraId="0A9AC8D0" w14:textId="77777777" w:rsidR="003B0C94" w:rsidRDefault="003B0C94"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4">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5">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6">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7">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8">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9">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0">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1">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2">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3">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4">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5">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6">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33B"/>
    <w:rsid w:val="00F82C17"/>
    <w:rsid w:val="00F84776"/>
    <w:rsid w:val="00F848A1"/>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27423</TotalTime>
  <Pages>1</Pages>
  <Words>195234</Words>
  <Characters>1171410</Characters>
  <Application>Microsoft Office Word</Application>
  <DocSecurity>0</DocSecurity>
  <Lines>9761</Lines>
  <Paragraphs>2727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249</cp:revision>
  <cp:lastPrinted>2022-10-21T12:46:00Z</cp:lastPrinted>
  <dcterms:created xsi:type="dcterms:W3CDTF">2021-05-09T13:07:00Z</dcterms:created>
  <dcterms:modified xsi:type="dcterms:W3CDTF">2023-07-26T19:35:00Z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